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年第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eastAsia="zh-CN"/>
        </w:rPr>
        <w:t>二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批通过审查的公路养护作业单位名单</w:t>
      </w:r>
    </w:p>
    <w:p>
      <w:pPr>
        <w:jc w:val="center"/>
        <w:rPr>
          <w:rFonts w:ascii="方正小标宋简体" w:hAnsi="微软雅黑" w:eastAsia="方正小标宋简体"/>
          <w:color w:val="000000"/>
          <w:szCs w:val="21"/>
          <w:shd w:val="clear" w:color="auto" w:fill="FFFFFF"/>
        </w:rPr>
      </w:pPr>
    </w:p>
    <w:tbl>
      <w:tblPr>
        <w:tblStyle w:val="5"/>
        <w:tblW w:w="127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969"/>
        <w:gridCol w:w="7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资质类、级别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二类甲级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广州新粤交通技术有限公司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三类甲级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广东水电二局股份有限公司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三类乙级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珠海高华市政综合管理有限公司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广东平晟路桥建设工程有限公司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韶关市翁源公路养护中心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304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BB"/>
    <w:rsid w:val="002E168D"/>
    <w:rsid w:val="0039098D"/>
    <w:rsid w:val="00617C94"/>
    <w:rsid w:val="00661BB7"/>
    <w:rsid w:val="006743BB"/>
    <w:rsid w:val="00C36A2A"/>
    <w:rsid w:val="00CF7451"/>
    <w:rsid w:val="00D34656"/>
    <w:rsid w:val="06FD1962"/>
    <w:rsid w:val="2C3C3C1D"/>
    <w:rsid w:val="31E84D9F"/>
    <w:rsid w:val="35B5451B"/>
    <w:rsid w:val="3CDE40DD"/>
    <w:rsid w:val="658D3768"/>
    <w:rsid w:val="697B2B3A"/>
    <w:rsid w:val="718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123</Characters>
  <Lines>1</Lines>
  <Paragraphs>1</Paragraphs>
  <TotalTime>1</TotalTime>
  <ScaleCrop>false</ScaleCrop>
  <LinksUpToDate>false</LinksUpToDate>
  <CharactersWithSpaces>143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2019-03-21T02:16:00Z</dcterms:created>
  <dc:creator>马召辉</dc:creator>
  <cp:lastModifiedBy>黄进阳</cp:lastModifiedBy>
  <dcterms:modified xsi:type="dcterms:W3CDTF">2021-06-18T07:44:23Z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