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广东省交通运输厅危险化学品水路运输</w:t>
      </w:r>
    </w:p>
    <w:p>
      <w:pPr>
        <w:jc w:val="center"/>
        <w:rPr>
          <w:rFonts w:ascii="方正小标宋简体" w:eastAsia="方正小标宋简体"/>
          <w:sz w:val="44"/>
          <w:szCs w:val="44"/>
        </w:rPr>
      </w:pPr>
      <w:r>
        <w:rPr>
          <w:rFonts w:hint="eastAsia" w:ascii="方正小标宋简体" w:eastAsia="方正小标宋简体"/>
          <w:sz w:val="44"/>
          <w:szCs w:val="44"/>
        </w:rPr>
        <w:t>装卸管理人员</w:t>
      </w:r>
      <w:r>
        <w:rPr>
          <w:rFonts w:hint="eastAsia" w:ascii="方正小标宋简体" w:eastAsia="方正小标宋简体"/>
          <w:sz w:val="44"/>
          <w:szCs w:val="44"/>
          <w:lang w:eastAsia="zh-CN"/>
        </w:rPr>
        <w:t>从业</w:t>
      </w:r>
      <w:r>
        <w:rPr>
          <w:rFonts w:hint="eastAsia" w:ascii="方正小标宋简体" w:eastAsia="方正小标宋简体"/>
          <w:sz w:val="44"/>
          <w:szCs w:val="44"/>
        </w:rPr>
        <w:t>管理办法</w:t>
      </w:r>
    </w:p>
    <w:p>
      <w:pPr>
        <w:rPr>
          <w:rFonts w:ascii="仿宋_GB2312" w:eastAsia="仿宋_GB2312"/>
          <w:sz w:val="32"/>
          <w:szCs w:val="32"/>
        </w:rPr>
      </w:pPr>
    </w:p>
    <w:p>
      <w:pPr>
        <w:pStyle w:val="7"/>
        <w:numPr>
          <w:ilvl w:val="0"/>
          <w:numId w:val="1"/>
        </w:numPr>
        <w:autoSpaceDN w:val="0"/>
        <w:spacing w:line="360" w:lineRule="auto"/>
        <w:ind w:firstLineChars="0"/>
        <w:jc w:val="center"/>
        <w:rPr>
          <w:rFonts w:ascii="方正小标宋_GBK" w:hAnsi="方正小标宋_GBK" w:eastAsia="方正小标宋_GBK"/>
          <w:b/>
          <w:sz w:val="32"/>
        </w:rPr>
      </w:pPr>
      <w:r>
        <w:rPr>
          <w:rFonts w:hint="eastAsia" w:ascii="方正小标宋_GBK" w:hAnsi="方正小标宋_GBK" w:eastAsia="方正小标宋_GBK"/>
          <w:b/>
          <w:sz w:val="32"/>
        </w:rPr>
        <w:t xml:space="preserve">总 </w:t>
      </w:r>
      <w:r>
        <w:rPr>
          <w:rFonts w:ascii="方正小标宋_GBK" w:hAnsi="方正小标宋_GBK" w:eastAsia="方正小标宋_GBK"/>
          <w:b/>
          <w:sz w:val="32"/>
        </w:rPr>
        <w:t xml:space="preserve"> </w:t>
      </w:r>
      <w:r>
        <w:rPr>
          <w:rFonts w:hint="eastAsia" w:ascii="方正小标宋_GBK" w:hAnsi="方正小标宋_GBK" w:eastAsia="方正小标宋_GBK"/>
          <w:b/>
          <w:sz w:val="32"/>
        </w:rPr>
        <w:t>则</w:t>
      </w:r>
    </w:p>
    <w:p>
      <w:pPr>
        <w:autoSpaceDN w:val="0"/>
        <w:spacing w:line="360" w:lineRule="auto"/>
        <w:ind w:firstLine="640" w:firstLineChars="200"/>
        <w:rPr>
          <w:rFonts w:ascii="仿宋_GB2312" w:hAnsi="仿宋_GB2312" w:eastAsia="仿宋_GB2312" w:cs="仿宋_GB2312"/>
          <w:sz w:val="32"/>
          <w:szCs w:val="32"/>
        </w:rPr>
      </w:pPr>
      <w:r>
        <w:rPr>
          <w:rFonts w:hint="eastAsia" w:ascii="黑体" w:hAnsi="黑体" w:eastAsia="黑体"/>
          <w:bCs/>
          <w:sz w:val="32"/>
        </w:rPr>
        <w:t>第一条</w:t>
      </w:r>
      <w:r>
        <w:rPr>
          <w:rFonts w:ascii="华文仿宋" w:hAnsi="华文仿宋" w:eastAsia="华文仿宋"/>
          <w:sz w:val="32"/>
          <w:szCs w:val="32"/>
        </w:rPr>
        <w:t xml:space="preserve">  </w:t>
      </w:r>
      <w:bookmarkStart w:id="0" w:name="_Hlk76846101"/>
      <w:r>
        <w:rPr>
          <w:rFonts w:hint="eastAsia" w:ascii="仿宋_GB2312" w:hAnsi="华文仿宋" w:eastAsia="仿宋_GB2312"/>
          <w:sz w:val="32"/>
          <w:szCs w:val="32"/>
        </w:rPr>
        <w:t>为规范本省危险化学品水路运输装卸管理人员（以下简称“装卸管理人员”）</w:t>
      </w:r>
      <w:r>
        <w:rPr>
          <w:rFonts w:hint="eastAsia" w:ascii="仿宋_GB2312" w:hAnsi="华文仿宋" w:eastAsia="仿宋_GB2312"/>
          <w:sz w:val="32"/>
          <w:szCs w:val="32"/>
          <w:lang w:eastAsia="zh-CN"/>
        </w:rPr>
        <w:t>从业</w:t>
      </w:r>
      <w:r>
        <w:rPr>
          <w:rFonts w:hint="eastAsia" w:ascii="仿宋_GB2312" w:hAnsi="华文仿宋" w:eastAsia="仿宋_GB2312"/>
          <w:sz w:val="32"/>
          <w:szCs w:val="32"/>
        </w:rPr>
        <w:t>管理</w:t>
      </w:r>
      <w:bookmarkEnd w:id="0"/>
      <w:r>
        <w:rPr>
          <w:rFonts w:hint="eastAsia" w:ascii="仿宋_GB2312" w:hAnsi="华文仿宋" w:eastAsia="仿宋_GB2312"/>
          <w:sz w:val="32"/>
          <w:szCs w:val="32"/>
        </w:rPr>
        <w:t>，提高从业人员的安全、法制、业务素质，防止和减少生产安全事故</w:t>
      </w:r>
      <w:r>
        <w:rPr>
          <w:rFonts w:ascii="仿宋_GB2312" w:hAnsi="华文仿宋" w:eastAsia="仿宋_GB2312"/>
          <w:sz w:val="32"/>
          <w:szCs w:val="32"/>
        </w:rPr>
        <w:t>,</w:t>
      </w:r>
      <w:r>
        <w:rPr>
          <w:rFonts w:hint="eastAsia" w:ascii="仿宋_GB2312" w:hAnsi="华文仿宋" w:eastAsia="仿宋_GB2312"/>
          <w:sz w:val="32"/>
          <w:szCs w:val="32"/>
        </w:rPr>
        <w:t>依据《中华人民共和国安全生产法》《中华人民共和国港口法》《</w:t>
      </w:r>
      <w:bookmarkStart w:id="1" w:name="_Hlk76846126"/>
      <w:r>
        <w:rPr>
          <w:rFonts w:hint="eastAsia" w:ascii="仿宋_GB2312" w:hAnsi="华文仿宋" w:eastAsia="仿宋_GB2312"/>
          <w:sz w:val="32"/>
          <w:szCs w:val="32"/>
        </w:rPr>
        <w:t>危险化学品安全管理条例》</w:t>
      </w:r>
      <w:bookmarkStart w:id="2" w:name="_Hlk77515181"/>
      <w:r>
        <w:rPr>
          <w:rFonts w:hint="eastAsia" w:ascii="仿宋_GB2312" w:hAnsi="华文仿宋" w:eastAsia="仿宋_GB2312"/>
          <w:sz w:val="32"/>
          <w:szCs w:val="32"/>
        </w:rPr>
        <w:t>《危险货物水路运输从业人员考核和从业资格管理规定》</w:t>
      </w:r>
      <w:bookmarkEnd w:id="1"/>
      <w:bookmarkEnd w:id="2"/>
      <w:r>
        <w:rPr>
          <w:rFonts w:hint="eastAsia" w:ascii="仿宋_GB2312" w:hAnsi="华文仿宋" w:eastAsia="仿宋_GB2312"/>
          <w:sz w:val="32"/>
          <w:szCs w:val="32"/>
        </w:rPr>
        <w:t>等有关</w:t>
      </w:r>
      <w:r>
        <w:rPr>
          <w:rFonts w:ascii="仿宋_GB2312" w:hAnsi="华文仿宋" w:eastAsia="仿宋_GB2312"/>
          <w:sz w:val="32"/>
          <w:szCs w:val="32"/>
        </w:rPr>
        <w:t>法律法规</w:t>
      </w:r>
      <w:r>
        <w:rPr>
          <w:rFonts w:hint="eastAsia" w:ascii="仿宋_GB2312" w:hAnsi="华文仿宋" w:eastAsia="仿宋_GB2312"/>
          <w:sz w:val="32"/>
          <w:szCs w:val="32"/>
        </w:rPr>
        <w:t>，制定本办法。</w:t>
      </w:r>
    </w:p>
    <w:p>
      <w:pPr>
        <w:autoSpaceDN w:val="0"/>
        <w:spacing w:line="360" w:lineRule="auto"/>
        <w:ind w:firstLine="640" w:firstLineChars="200"/>
        <w:rPr>
          <w:rFonts w:ascii="仿宋_GB2312" w:hAnsi="华文仿宋" w:eastAsia="仿宋_GB2312"/>
          <w:sz w:val="32"/>
          <w:szCs w:val="32"/>
        </w:rPr>
      </w:pPr>
      <w:r>
        <w:rPr>
          <w:rFonts w:hint="eastAsia" w:ascii="黑体" w:hAnsi="黑体" w:eastAsia="黑体"/>
          <w:bCs/>
          <w:sz w:val="32"/>
        </w:rPr>
        <w:t>第二条</w:t>
      </w:r>
      <w:r>
        <w:rPr>
          <w:rFonts w:ascii="华文仿宋" w:hAnsi="华文仿宋" w:eastAsia="华文仿宋"/>
          <w:sz w:val="32"/>
          <w:szCs w:val="32"/>
        </w:rPr>
        <w:t xml:space="preserve">  </w:t>
      </w:r>
      <w:r>
        <w:rPr>
          <w:rFonts w:hint="eastAsia" w:ascii="仿宋_GB2312" w:hAnsi="华文仿宋" w:eastAsia="仿宋_GB2312"/>
          <w:sz w:val="32"/>
          <w:szCs w:val="32"/>
        </w:rPr>
        <w:t>广东省交通运输厅负责全省装卸管理人员的从业资格考核和从业资格许可工作。</w:t>
      </w:r>
    </w:p>
    <w:p>
      <w:pPr>
        <w:autoSpaceDN w:val="0"/>
        <w:spacing w:line="360" w:lineRule="auto"/>
        <w:ind w:firstLine="640" w:firstLineChars="200"/>
        <w:rPr>
          <w:rFonts w:ascii="仿宋_GB2312" w:hAnsi="华文仿宋" w:eastAsia="仿宋_GB2312"/>
          <w:sz w:val="32"/>
          <w:szCs w:val="32"/>
        </w:rPr>
      </w:pPr>
      <w:r>
        <w:rPr>
          <w:rFonts w:hint="eastAsia" w:ascii="仿宋_GB2312" w:hAnsi="华文仿宋" w:eastAsia="仿宋_GB2312"/>
          <w:sz w:val="32"/>
          <w:szCs w:val="32"/>
          <w:lang w:eastAsia="zh-CN"/>
        </w:rPr>
        <w:t>县</w:t>
      </w:r>
      <w:r>
        <w:rPr>
          <w:rFonts w:hint="eastAsia" w:ascii="仿宋_GB2312" w:hAnsi="华文仿宋" w:eastAsia="仿宋_GB2312"/>
          <w:sz w:val="32"/>
          <w:szCs w:val="32"/>
        </w:rPr>
        <w:t>级以上市交通运输（港口）行政主管部门负责管辖区域内装卸管理人员的监督管理工作。</w:t>
      </w:r>
    </w:p>
    <w:p>
      <w:pPr>
        <w:rPr>
          <w:rFonts w:ascii="仿宋_GB2312" w:hAnsi="方正小标宋_GBK" w:eastAsia="仿宋_GB2312"/>
        </w:rPr>
      </w:pPr>
    </w:p>
    <w:p>
      <w:pPr>
        <w:pStyle w:val="7"/>
        <w:numPr>
          <w:ilvl w:val="0"/>
          <w:numId w:val="1"/>
        </w:numPr>
        <w:autoSpaceDN w:val="0"/>
        <w:spacing w:line="360" w:lineRule="auto"/>
        <w:ind w:firstLineChars="0"/>
        <w:jc w:val="center"/>
        <w:rPr>
          <w:rFonts w:ascii="方正小标宋_GBK" w:hAnsi="方正小标宋_GBK" w:eastAsia="方正小标宋_GBK"/>
          <w:b/>
          <w:sz w:val="32"/>
        </w:rPr>
      </w:pPr>
      <w:r>
        <w:rPr>
          <w:rFonts w:ascii="方正小标宋_GBK" w:hAnsi="方正小标宋_GBK" w:eastAsia="方正小标宋_GBK"/>
          <w:b/>
          <w:sz w:val="32"/>
        </w:rPr>
        <w:t>从业资格</w:t>
      </w:r>
      <w:r>
        <w:rPr>
          <w:rFonts w:hint="eastAsia" w:ascii="方正小标宋_GBK" w:hAnsi="方正小标宋_GBK" w:eastAsia="方正小标宋_GBK"/>
          <w:b/>
          <w:sz w:val="32"/>
        </w:rPr>
        <w:t>考核</w:t>
      </w:r>
    </w:p>
    <w:p>
      <w:pPr>
        <w:autoSpaceDN w:val="0"/>
        <w:spacing w:line="360" w:lineRule="auto"/>
        <w:rPr>
          <w:rFonts w:ascii="仿宋_GB2312" w:hAnsi="仿宋_GB2312" w:eastAsia="仿宋_GB2312"/>
          <w:sz w:val="32"/>
        </w:rPr>
      </w:pPr>
      <w:r>
        <w:rPr>
          <w:rFonts w:ascii="黑体" w:hAnsi="黑体" w:eastAsia="黑体"/>
          <w:b/>
          <w:sz w:val="32"/>
        </w:rPr>
        <w:t xml:space="preserve">    </w:t>
      </w:r>
      <w:r>
        <w:rPr>
          <w:rFonts w:hint="eastAsia" w:ascii="黑体" w:hAnsi="黑体" w:eastAsia="黑体"/>
          <w:bCs/>
          <w:sz w:val="32"/>
        </w:rPr>
        <w:t>第</w:t>
      </w:r>
      <w:bookmarkStart w:id="3" w:name="_Hlk77518265"/>
      <w:r>
        <w:rPr>
          <w:rFonts w:hint="eastAsia" w:ascii="黑体" w:hAnsi="黑体" w:eastAsia="黑体"/>
          <w:bCs/>
          <w:sz w:val="32"/>
        </w:rPr>
        <w:t>三</w:t>
      </w:r>
      <w:bookmarkEnd w:id="3"/>
      <w:r>
        <w:rPr>
          <w:rFonts w:hint="eastAsia" w:ascii="黑体" w:hAnsi="黑体" w:eastAsia="黑体"/>
          <w:bCs/>
          <w:sz w:val="32"/>
        </w:rPr>
        <w:t>条</w:t>
      </w:r>
      <w:r>
        <w:rPr>
          <w:rFonts w:ascii="仿宋_GB2312" w:hAnsi="仿宋_GB2312" w:eastAsia="仿宋_GB2312"/>
          <w:sz w:val="32"/>
        </w:rPr>
        <w:t>　</w:t>
      </w:r>
      <w:r>
        <w:rPr>
          <w:rFonts w:hint="eastAsia" w:ascii="仿宋_GB2312" w:hAnsi="华文仿宋" w:eastAsia="仿宋_GB2312"/>
          <w:sz w:val="32"/>
          <w:szCs w:val="32"/>
        </w:rPr>
        <w:t>参加装卸管理人员从业资格考核</w:t>
      </w:r>
      <w:r>
        <w:rPr>
          <w:rFonts w:ascii="仿宋_GB2312" w:hAnsi="华文仿宋" w:eastAsia="仿宋_GB2312"/>
          <w:sz w:val="32"/>
          <w:szCs w:val="32"/>
        </w:rPr>
        <w:t>应当符合下列条件：</w:t>
      </w:r>
    </w:p>
    <w:p>
      <w:pPr>
        <w:autoSpaceDN w:val="0"/>
        <w:spacing w:line="360" w:lineRule="auto"/>
        <w:ind w:firstLine="640" w:firstLineChars="200"/>
        <w:rPr>
          <w:rFonts w:ascii="仿宋_GB2312" w:hAnsi="仿宋_GB2312" w:eastAsia="仿宋_GB2312"/>
          <w:sz w:val="32"/>
        </w:rPr>
      </w:pPr>
      <w:r>
        <w:rPr>
          <w:rFonts w:hint="eastAsia" w:ascii="仿宋_GB2312" w:hAnsi="仿宋_GB2312" w:eastAsia="仿宋_GB2312"/>
          <w:sz w:val="32"/>
        </w:rPr>
        <w:t>（一）在本省注册的港口企业或港口劳务承包企业从业；</w:t>
      </w:r>
    </w:p>
    <w:p>
      <w:pPr>
        <w:autoSpaceDN w:val="0"/>
        <w:spacing w:line="360" w:lineRule="auto"/>
        <w:ind w:firstLine="640" w:firstLineChars="200"/>
        <w:rPr>
          <w:sz w:val="20"/>
        </w:rPr>
      </w:pPr>
      <w:r>
        <w:rPr>
          <w:rFonts w:hint="eastAsia" w:ascii="仿宋_GB2312" w:hAnsi="仿宋_GB2312" w:eastAsia="仿宋_GB2312"/>
          <w:sz w:val="32"/>
        </w:rPr>
        <w:t>（二）年满18周岁，且不超过法定退休</w:t>
      </w:r>
      <w:r>
        <w:rPr>
          <w:rFonts w:ascii="仿宋_GB2312" w:hAnsi="仿宋_GB2312" w:eastAsia="仿宋_GB2312"/>
          <w:sz w:val="32"/>
        </w:rPr>
        <w:t>年龄；</w:t>
      </w:r>
    </w:p>
    <w:p>
      <w:pPr>
        <w:autoSpaceDN w:val="0"/>
        <w:spacing w:line="360" w:lineRule="auto"/>
        <w:ind w:firstLine="640" w:firstLineChars="200"/>
        <w:rPr>
          <w:rFonts w:eastAsia="仿宋_GB2312"/>
          <w:sz w:val="20"/>
        </w:rPr>
      </w:pPr>
      <w:r>
        <w:rPr>
          <w:rFonts w:ascii="仿宋_GB2312" w:hAnsi="仿宋_GB2312" w:eastAsia="仿宋_GB2312"/>
          <w:sz w:val="32"/>
        </w:rPr>
        <w:t>（</w:t>
      </w:r>
      <w:r>
        <w:rPr>
          <w:rFonts w:hint="eastAsia" w:ascii="仿宋_GB2312" w:hAnsi="仿宋_GB2312" w:eastAsia="仿宋_GB2312"/>
          <w:sz w:val="32"/>
        </w:rPr>
        <w:t>三</w:t>
      </w:r>
      <w:r>
        <w:rPr>
          <w:rFonts w:ascii="仿宋_GB2312" w:hAnsi="仿宋_GB2312" w:eastAsia="仿宋_GB2312"/>
          <w:sz w:val="32"/>
        </w:rPr>
        <w:t>）</w:t>
      </w:r>
      <w:r>
        <w:rPr>
          <w:rFonts w:hint="eastAsia" w:ascii="仿宋_GB2312" w:hAnsi="仿宋_GB2312" w:eastAsia="仿宋_GB2312"/>
          <w:sz w:val="32"/>
        </w:rPr>
        <w:t>高中及以上学历或化工类中等及以上职业教育水平。</w:t>
      </w:r>
    </w:p>
    <w:p>
      <w:pPr>
        <w:spacing w:line="580" w:lineRule="exact"/>
        <w:ind w:firstLine="640" w:firstLineChars="200"/>
        <w:rPr>
          <w:rFonts w:ascii="仿宋_GB2312" w:hAnsi="仿宋_GB2312" w:eastAsia="仿宋_GB2312" w:cs="仿宋_GB2312"/>
          <w:sz w:val="32"/>
          <w:szCs w:val="32"/>
        </w:rPr>
      </w:pPr>
      <w:bookmarkStart w:id="4" w:name="_Hlk77518279"/>
      <w:r>
        <w:rPr>
          <w:rFonts w:hint="eastAsia" w:ascii="黑体" w:hAnsi="黑体" w:eastAsia="黑体"/>
          <w:bCs/>
          <w:sz w:val="32"/>
        </w:rPr>
        <w:t>第四条</w:t>
      </w:r>
      <w:bookmarkEnd w:id="4"/>
      <w:r>
        <w:rPr>
          <w:rFonts w:hint="eastAsia" w:ascii="华文仿宋" w:hAnsi="华文仿宋" w:eastAsia="华文仿宋"/>
          <w:sz w:val="32"/>
          <w:szCs w:val="32"/>
        </w:rPr>
        <w:t xml:space="preserve">  </w:t>
      </w:r>
      <w:r>
        <w:rPr>
          <w:rFonts w:hint="eastAsia" w:ascii="仿宋_GB2312" w:hAnsi="华文仿宋" w:eastAsia="仿宋_GB2312"/>
          <w:sz w:val="32"/>
          <w:szCs w:val="32"/>
        </w:rPr>
        <w:t>本省</w:t>
      </w:r>
      <w:bookmarkStart w:id="5" w:name="_Hlk76846927"/>
      <w:r>
        <w:rPr>
          <w:rFonts w:hint="eastAsia" w:ascii="仿宋_GB2312" w:hAnsi="华文仿宋" w:eastAsia="仿宋_GB2312"/>
          <w:sz w:val="32"/>
          <w:szCs w:val="32"/>
        </w:rPr>
        <w:t>从业资格</w:t>
      </w:r>
      <w:bookmarkEnd w:id="5"/>
      <w:r>
        <w:rPr>
          <w:rFonts w:hint="eastAsia" w:ascii="仿宋_GB2312" w:hAnsi="华文仿宋" w:eastAsia="仿宋_GB2312"/>
          <w:sz w:val="32"/>
          <w:szCs w:val="32"/>
        </w:rPr>
        <w:t>考核使用交通运输部职业资格中心的题库，在全国危险货物水路运输从业人员考核和从业资格管理平台上进行考试。</w:t>
      </w:r>
    </w:p>
    <w:p>
      <w:pPr>
        <w:spacing w:line="580" w:lineRule="exact"/>
        <w:ind w:firstLine="640" w:firstLineChars="200"/>
        <w:rPr>
          <w:rFonts w:ascii="仿宋_GB2312" w:hAnsi="华文仿宋" w:eastAsia="仿宋_GB2312"/>
          <w:sz w:val="32"/>
          <w:szCs w:val="32"/>
        </w:rPr>
      </w:pPr>
      <w:r>
        <w:rPr>
          <w:rFonts w:hint="eastAsia" w:ascii="黑体" w:hAnsi="黑体" w:eastAsia="黑体"/>
          <w:bCs/>
          <w:sz w:val="32"/>
        </w:rPr>
        <w:t>第</w:t>
      </w:r>
      <w:bookmarkStart w:id="6" w:name="_Hlk77518286"/>
      <w:r>
        <w:rPr>
          <w:rFonts w:hint="eastAsia" w:ascii="黑体" w:hAnsi="黑体" w:eastAsia="黑体"/>
          <w:bCs/>
          <w:sz w:val="32"/>
        </w:rPr>
        <w:t>五</w:t>
      </w:r>
      <w:bookmarkEnd w:id="6"/>
      <w:r>
        <w:rPr>
          <w:rFonts w:hint="eastAsia" w:ascii="黑体" w:hAnsi="黑体" w:eastAsia="黑体"/>
          <w:bCs/>
          <w:sz w:val="32"/>
        </w:rPr>
        <w:t>条</w:t>
      </w:r>
      <w:r>
        <w:rPr>
          <w:rFonts w:hint="eastAsia" w:ascii="仿宋_GB2312" w:hAnsi="仿宋_GB2312" w:eastAsia="仿宋_GB2312" w:cs="仿宋_GB2312"/>
          <w:sz w:val="32"/>
          <w:szCs w:val="32"/>
        </w:rPr>
        <w:t xml:space="preserve">  </w:t>
      </w:r>
      <w:r>
        <w:rPr>
          <w:rFonts w:hint="eastAsia" w:ascii="仿宋_GB2312" w:hAnsi="华文仿宋" w:eastAsia="仿宋_GB2312"/>
          <w:sz w:val="32"/>
          <w:szCs w:val="32"/>
        </w:rPr>
        <w:t>各考点的考试机构根据广东省交通运输厅的统一部署，及时公布考试计划，并做好考务工作。</w:t>
      </w:r>
    </w:p>
    <w:p>
      <w:pPr>
        <w:spacing w:line="58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遇有不可抗力情形，需延长考试时间，推迟、暂停或另行考试的，由考试机构决定并通知应试人员。</w:t>
      </w:r>
    </w:p>
    <w:p>
      <w:pPr>
        <w:spacing w:line="580" w:lineRule="exact"/>
        <w:ind w:firstLine="640" w:firstLineChars="200"/>
        <w:rPr>
          <w:rFonts w:ascii="仿宋_GB2312" w:hAnsi="仿宋_GB2312" w:eastAsia="仿宋_GB2312" w:cs="仿宋_GB2312"/>
          <w:color w:val="FF0000"/>
          <w:sz w:val="32"/>
          <w:szCs w:val="32"/>
        </w:rPr>
      </w:pPr>
      <w:r>
        <w:rPr>
          <w:rFonts w:hint="eastAsia" w:ascii="黑体" w:hAnsi="黑体" w:eastAsia="黑体"/>
          <w:bCs/>
          <w:sz w:val="32"/>
        </w:rPr>
        <w:t>第</w:t>
      </w:r>
      <w:bookmarkStart w:id="7" w:name="_Hlk77518300"/>
      <w:r>
        <w:rPr>
          <w:rFonts w:hint="eastAsia" w:ascii="黑体" w:hAnsi="黑体" w:eastAsia="黑体"/>
          <w:bCs/>
          <w:sz w:val="32"/>
        </w:rPr>
        <w:t>六</w:t>
      </w:r>
      <w:bookmarkEnd w:id="7"/>
      <w:r>
        <w:rPr>
          <w:rFonts w:hint="eastAsia" w:ascii="黑体" w:hAnsi="黑体" w:eastAsia="黑体"/>
          <w:bCs/>
          <w:sz w:val="32"/>
        </w:rPr>
        <w:t>条</w:t>
      </w:r>
      <w:r>
        <w:rPr>
          <w:rFonts w:hint="eastAsia" w:ascii="华文仿宋" w:hAnsi="华文仿宋" w:eastAsia="华文仿宋"/>
          <w:color w:val="FF0000"/>
          <w:sz w:val="32"/>
          <w:szCs w:val="32"/>
        </w:rPr>
        <w:t xml:space="preserve">  </w:t>
      </w:r>
      <w:r>
        <w:rPr>
          <w:rFonts w:hint="eastAsia" w:ascii="仿宋_GB2312" w:hAnsi="仿宋_GB2312" w:eastAsia="仿宋_GB2312" w:cs="仿宋_GB2312"/>
          <w:sz w:val="32"/>
          <w:szCs w:val="32"/>
        </w:rPr>
        <w:t>从业资格考核每次考试时长90分钟。考试开始后30分钟之内不能交卷，在交卷之前考生可以自行修改考试答案，交卷完成后，答案无法修改。</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bCs/>
          <w:sz w:val="32"/>
        </w:rPr>
        <w:t>第</w:t>
      </w:r>
      <w:bookmarkStart w:id="8" w:name="_Hlk77518306"/>
      <w:r>
        <w:rPr>
          <w:rFonts w:hint="eastAsia" w:ascii="黑体" w:hAnsi="黑体" w:eastAsia="黑体"/>
          <w:bCs/>
          <w:sz w:val="32"/>
        </w:rPr>
        <w:t>七</w:t>
      </w:r>
      <w:bookmarkEnd w:id="8"/>
      <w:r>
        <w:rPr>
          <w:rFonts w:hint="eastAsia" w:ascii="黑体" w:hAnsi="黑体" w:eastAsia="黑体"/>
          <w:bCs/>
          <w:sz w:val="32"/>
        </w:rPr>
        <w:t>条</w:t>
      </w:r>
      <w:r>
        <w:rPr>
          <w:rFonts w:hint="eastAsia" w:ascii="华文仿宋" w:hAnsi="华文仿宋" w:eastAsia="华文仿宋"/>
          <w:color w:val="FF0000"/>
          <w:sz w:val="32"/>
          <w:szCs w:val="32"/>
        </w:rPr>
        <w:t xml:space="preserve">  </w:t>
      </w:r>
      <w:r>
        <w:rPr>
          <w:rFonts w:hint="eastAsia" w:ascii="仿宋_GB2312" w:hAnsi="仿宋_GB2312" w:eastAsia="仿宋_GB2312" w:cs="仿宋_GB2312"/>
          <w:sz w:val="32"/>
          <w:szCs w:val="32"/>
        </w:rPr>
        <w:t>每场考试由考务系统在题库中随机抽取100道考题，每题1分，总分1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分。</w:t>
      </w:r>
    </w:p>
    <w:p>
      <w:pPr>
        <w:spacing w:line="58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应试人员在计算机上答题。应试人员提交试卷或考试时间终了系统自动交卷后，系统自动判分，70分及以上为合格。</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bCs/>
          <w:sz w:val="32"/>
        </w:rPr>
        <w:t>第</w:t>
      </w:r>
      <w:bookmarkStart w:id="9" w:name="_Hlk77518330"/>
      <w:r>
        <w:rPr>
          <w:rFonts w:hint="eastAsia" w:ascii="黑体" w:hAnsi="黑体" w:eastAsia="黑体"/>
          <w:bCs/>
          <w:sz w:val="32"/>
        </w:rPr>
        <w:t>八</w:t>
      </w:r>
      <w:bookmarkEnd w:id="9"/>
      <w:r>
        <w:rPr>
          <w:rFonts w:hint="eastAsia" w:ascii="黑体" w:hAnsi="黑体" w:eastAsia="黑体"/>
          <w:bCs/>
          <w:sz w:val="32"/>
        </w:rPr>
        <w:t>条</w:t>
      </w:r>
      <w:r>
        <w:rPr>
          <w:rFonts w:hint="eastAsia" w:ascii="华文仿宋" w:hAnsi="华文仿宋" w:eastAsia="华文仿宋"/>
          <w:sz w:val="32"/>
          <w:szCs w:val="32"/>
        </w:rPr>
        <w:t xml:space="preserve"> </w:t>
      </w:r>
      <w:r>
        <w:rPr>
          <w:rFonts w:ascii="华文仿宋" w:hAnsi="华文仿宋" w:eastAsia="华文仿宋"/>
          <w:sz w:val="32"/>
          <w:szCs w:val="32"/>
        </w:rPr>
        <w:t xml:space="preserve"> </w:t>
      </w:r>
      <w:bookmarkStart w:id="10" w:name="_Hlk76847173"/>
      <w:r>
        <w:rPr>
          <w:rFonts w:hint="eastAsia" w:ascii="仿宋_GB2312" w:hAnsi="仿宋_GB2312" w:eastAsia="仿宋_GB2312" w:cs="仿宋_GB2312"/>
          <w:sz w:val="32"/>
          <w:szCs w:val="32"/>
        </w:rPr>
        <w:t>考试不合格可当场补考一次</w:t>
      </w:r>
      <w:bookmarkEnd w:id="10"/>
      <w:r>
        <w:rPr>
          <w:rFonts w:hint="eastAsia" w:ascii="仿宋_GB2312" w:hAnsi="仿宋_GB2312" w:eastAsia="仿宋_GB2312" w:cs="仿宋_GB2312"/>
          <w:sz w:val="32"/>
          <w:szCs w:val="32"/>
        </w:rPr>
        <w:t>，补考的</w:t>
      </w:r>
      <w:bookmarkStart w:id="11" w:name="_Hlk76847222"/>
      <w:r>
        <w:rPr>
          <w:rFonts w:hint="eastAsia" w:ascii="仿宋_GB2312" w:hAnsi="仿宋_GB2312" w:eastAsia="仿宋_GB2312" w:cs="仿宋_GB2312"/>
          <w:sz w:val="32"/>
          <w:szCs w:val="32"/>
        </w:rPr>
        <w:t>程序及合格标准与正式考试相同</w:t>
      </w:r>
      <w:bookmarkEnd w:id="11"/>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未参加当场补考视为自动放弃，不再另外安排补考。</w:t>
      </w:r>
    </w:p>
    <w:p>
      <w:pPr>
        <w:spacing w:line="580" w:lineRule="exact"/>
        <w:ind w:firstLine="640" w:firstLineChars="200"/>
        <w:rPr>
          <w:rFonts w:ascii="仿宋_GB2312" w:hAnsi="华文仿宋" w:eastAsia="仿宋_GB2312"/>
          <w:sz w:val="32"/>
          <w:szCs w:val="32"/>
        </w:rPr>
      </w:pPr>
      <w:r>
        <w:rPr>
          <w:rFonts w:hint="eastAsia" w:ascii="黑体" w:hAnsi="黑体" w:eastAsia="黑体"/>
          <w:bCs/>
          <w:sz w:val="32"/>
        </w:rPr>
        <w:t>第九条</w:t>
      </w:r>
      <w:r>
        <w:rPr>
          <w:rFonts w:hint="eastAsia" w:ascii="华文仿宋" w:hAnsi="华文仿宋" w:eastAsia="华文仿宋"/>
          <w:sz w:val="32"/>
          <w:szCs w:val="32"/>
        </w:rPr>
        <w:t xml:space="preserve"> </w:t>
      </w:r>
      <w:r>
        <w:rPr>
          <w:rFonts w:ascii="华文仿宋" w:hAnsi="华文仿宋" w:eastAsia="华文仿宋"/>
          <w:sz w:val="32"/>
          <w:szCs w:val="32"/>
        </w:rPr>
        <w:t xml:space="preserve"> </w:t>
      </w:r>
      <w:r>
        <w:rPr>
          <w:rFonts w:hint="eastAsia" w:ascii="仿宋_GB2312" w:hAnsi="华文仿宋" w:eastAsia="仿宋_GB2312"/>
          <w:sz w:val="32"/>
          <w:szCs w:val="32"/>
        </w:rPr>
        <w:t>考试过程中违规行为</w:t>
      </w:r>
      <w:bookmarkStart w:id="12" w:name="_Hlk76848805"/>
      <w:r>
        <w:rPr>
          <w:rFonts w:hint="eastAsia" w:ascii="仿宋_GB2312" w:hAnsi="华文仿宋" w:eastAsia="仿宋_GB2312"/>
          <w:sz w:val="32"/>
          <w:szCs w:val="32"/>
        </w:rPr>
        <w:t>记入考试诚信档案，参照国家专业技术人员资格考试违纪违规行为处理规定</w:t>
      </w:r>
      <w:bookmarkEnd w:id="12"/>
      <w:r>
        <w:rPr>
          <w:rFonts w:hint="eastAsia" w:ascii="仿宋_GB2312" w:hAnsi="华文仿宋" w:eastAsia="仿宋_GB2312"/>
          <w:sz w:val="32"/>
          <w:szCs w:val="32"/>
        </w:rPr>
        <w:t>进行处理。</w:t>
      </w:r>
    </w:p>
    <w:p>
      <w:pPr>
        <w:spacing w:line="58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考试诚信档案由</w:t>
      </w:r>
      <w:r>
        <w:rPr>
          <w:rFonts w:hint="eastAsia" w:ascii="仿宋_GB2312" w:hAnsi="仿宋_GB2312" w:eastAsia="仿宋_GB2312" w:cs="仿宋_GB2312"/>
          <w:kern w:val="0"/>
          <w:sz w:val="32"/>
          <w:szCs w:val="32"/>
        </w:rPr>
        <w:t>广东省交通运输厅组织建立，由各考点的考试机构负责管理</w:t>
      </w:r>
      <w:r>
        <w:rPr>
          <w:rFonts w:ascii="仿宋_GB2312" w:hAnsi="仿宋_GB2312" w:eastAsia="仿宋_GB2312" w:cs="仿宋_GB2312"/>
          <w:kern w:val="0"/>
          <w:sz w:val="32"/>
          <w:szCs w:val="32"/>
        </w:rPr>
        <w:t>。</w:t>
      </w:r>
    </w:p>
    <w:p>
      <w:pPr>
        <w:autoSpaceDN w:val="0"/>
        <w:spacing w:line="360" w:lineRule="auto"/>
        <w:ind w:firstLine="643" w:firstLineChars="200"/>
        <w:rPr>
          <w:rFonts w:ascii="黑体" w:hAnsi="黑体" w:eastAsia="黑体"/>
          <w:b/>
          <w:sz w:val="32"/>
        </w:rPr>
      </w:pPr>
    </w:p>
    <w:p>
      <w:pPr>
        <w:pStyle w:val="7"/>
        <w:numPr>
          <w:ilvl w:val="0"/>
          <w:numId w:val="1"/>
        </w:numPr>
        <w:autoSpaceDN w:val="0"/>
        <w:spacing w:line="360" w:lineRule="auto"/>
        <w:ind w:firstLineChars="0"/>
        <w:jc w:val="center"/>
        <w:rPr>
          <w:rFonts w:ascii="方正小标宋_GBK" w:hAnsi="方正小标宋_GBK" w:eastAsia="方正小标宋_GBK"/>
          <w:b/>
          <w:sz w:val="32"/>
        </w:rPr>
      </w:pPr>
      <w:r>
        <w:rPr>
          <w:rFonts w:ascii="方正小标宋_GBK" w:hAnsi="方正小标宋_GBK" w:eastAsia="方正小标宋_GBK"/>
          <w:b/>
          <w:sz w:val="32"/>
        </w:rPr>
        <w:t>从业资格证</w:t>
      </w:r>
      <w:r>
        <w:rPr>
          <w:rFonts w:hint="eastAsia" w:ascii="方正小标宋_GBK" w:hAnsi="方正小标宋_GBK" w:eastAsia="方正小标宋_GBK"/>
          <w:b/>
          <w:sz w:val="32"/>
        </w:rPr>
        <w:t>书</w:t>
      </w:r>
      <w:r>
        <w:rPr>
          <w:rFonts w:ascii="方正小标宋_GBK" w:hAnsi="方正小标宋_GBK" w:eastAsia="方正小标宋_GBK"/>
          <w:b/>
          <w:sz w:val="32"/>
        </w:rPr>
        <w:t>管理</w:t>
      </w:r>
    </w:p>
    <w:p>
      <w:pPr>
        <w:autoSpaceDN w:val="0"/>
        <w:spacing w:line="360" w:lineRule="auto"/>
        <w:ind w:firstLine="640" w:firstLineChars="200"/>
        <w:rPr>
          <w:rFonts w:ascii="仿宋_GB2312" w:hAnsi="仿宋_GB2312" w:eastAsia="仿宋_GB2312"/>
          <w:sz w:val="32"/>
        </w:rPr>
      </w:pPr>
      <w:r>
        <w:rPr>
          <w:rFonts w:hint="eastAsia" w:ascii="黑体" w:hAnsi="黑体" w:eastAsia="黑体"/>
          <w:bCs/>
          <w:sz w:val="32"/>
        </w:rPr>
        <w:t>第</w:t>
      </w:r>
      <w:bookmarkStart w:id="13" w:name="_Hlk77518373"/>
      <w:r>
        <w:rPr>
          <w:rFonts w:hint="eastAsia" w:ascii="黑体" w:hAnsi="黑体" w:eastAsia="黑体"/>
          <w:bCs/>
          <w:sz w:val="32"/>
        </w:rPr>
        <w:t>十</w:t>
      </w:r>
      <w:bookmarkEnd w:id="13"/>
      <w:r>
        <w:rPr>
          <w:rFonts w:hint="eastAsia" w:ascii="黑体" w:hAnsi="黑体" w:eastAsia="黑体"/>
          <w:bCs/>
          <w:sz w:val="32"/>
        </w:rPr>
        <w:t>条</w:t>
      </w:r>
      <w:r>
        <w:rPr>
          <w:rFonts w:hint="eastAsia" w:ascii="华文仿宋" w:hAnsi="华文仿宋" w:eastAsia="华文仿宋"/>
          <w:sz w:val="32"/>
          <w:szCs w:val="32"/>
        </w:rPr>
        <w:t xml:space="preserve"> </w:t>
      </w:r>
      <w:r>
        <w:rPr>
          <w:rFonts w:ascii="华文仿宋" w:hAnsi="华文仿宋" w:eastAsia="华文仿宋"/>
          <w:sz w:val="32"/>
          <w:szCs w:val="32"/>
        </w:rPr>
        <w:t xml:space="preserve"> </w:t>
      </w:r>
      <w:r>
        <w:rPr>
          <w:rFonts w:hint="eastAsia" w:ascii="仿宋_GB2312" w:hAnsi="仿宋_GB2312" w:eastAsia="仿宋_GB2312"/>
          <w:sz w:val="32"/>
        </w:rPr>
        <w:t>装卸管理人员</w:t>
      </w:r>
      <w:r>
        <w:rPr>
          <w:rFonts w:ascii="仿宋_GB2312" w:hAnsi="仿宋_GB2312" w:eastAsia="仿宋_GB2312"/>
          <w:sz w:val="32"/>
        </w:rPr>
        <w:t>经</w:t>
      </w:r>
      <w:r>
        <w:rPr>
          <w:rFonts w:hint="eastAsia" w:ascii="仿宋_GB2312" w:hAnsi="仿宋_GB2312" w:eastAsia="仿宋_GB2312"/>
          <w:sz w:val="32"/>
        </w:rPr>
        <w:t>从业资格考核</w:t>
      </w:r>
      <w:r>
        <w:rPr>
          <w:rFonts w:ascii="仿宋_GB2312" w:hAnsi="仿宋_GB2312" w:eastAsia="仿宋_GB2312"/>
          <w:sz w:val="32"/>
        </w:rPr>
        <w:t>合格后，取得《</w:t>
      </w:r>
      <w:r>
        <w:rPr>
          <w:rFonts w:hint="eastAsia" w:ascii="仿宋_GB2312" w:hAnsi="仿宋_GB2312" w:eastAsia="仿宋_GB2312"/>
          <w:sz w:val="32"/>
        </w:rPr>
        <w:t>危险化学品水路运输从业资格证书</w:t>
      </w:r>
      <w:r>
        <w:rPr>
          <w:rFonts w:ascii="仿宋_GB2312" w:hAnsi="仿宋_GB2312" w:eastAsia="仿宋_GB2312"/>
          <w:sz w:val="32"/>
        </w:rPr>
        <w:t>》</w:t>
      </w:r>
      <w:r>
        <w:rPr>
          <w:rFonts w:hint="eastAsia" w:ascii="仿宋_GB2312" w:hAnsi="仿宋_GB2312" w:eastAsia="仿宋_GB2312"/>
          <w:sz w:val="32"/>
        </w:rPr>
        <w:t>（以下简称“资格证书”）</w:t>
      </w:r>
      <w:r>
        <w:rPr>
          <w:rFonts w:ascii="仿宋_GB2312" w:hAnsi="仿宋_GB2312" w:eastAsia="仿宋_GB2312"/>
          <w:sz w:val="32"/>
        </w:rPr>
        <w:t>。</w:t>
      </w:r>
    </w:p>
    <w:p>
      <w:pPr>
        <w:autoSpaceDN w:val="0"/>
        <w:spacing w:line="360" w:lineRule="auto"/>
        <w:ind w:firstLine="640" w:firstLineChars="200"/>
        <w:rPr>
          <w:rFonts w:ascii="仿宋_GB2312" w:hAnsi="仿宋_GB2312" w:eastAsia="仿宋_GB2312"/>
          <w:sz w:val="32"/>
        </w:rPr>
      </w:pPr>
      <w:r>
        <w:rPr>
          <w:rFonts w:hint="eastAsia" w:ascii="仿宋_GB2312" w:hAnsi="仿宋_GB2312" w:eastAsia="仿宋_GB2312"/>
          <w:sz w:val="32"/>
        </w:rPr>
        <w:t>资格证书按照交通运输部统一式样和编号进行打印。</w:t>
      </w:r>
    </w:p>
    <w:p>
      <w:pPr>
        <w:autoSpaceDN w:val="0"/>
        <w:spacing w:line="360" w:lineRule="auto"/>
        <w:ind w:firstLine="640" w:firstLineChars="200"/>
        <w:rPr>
          <w:rFonts w:ascii="仿宋_GB2312" w:hAnsi="仿宋_GB2312" w:eastAsia="仿宋_GB2312"/>
          <w:sz w:val="32"/>
        </w:rPr>
      </w:pPr>
      <w:r>
        <w:rPr>
          <w:rFonts w:hint="eastAsia" w:ascii="黑体" w:hAnsi="黑体" w:eastAsia="黑体"/>
          <w:bCs/>
          <w:sz w:val="32"/>
        </w:rPr>
        <w:t>第</w:t>
      </w:r>
      <w:bookmarkStart w:id="14" w:name="_Hlk77518382"/>
      <w:r>
        <w:rPr>
          <w:rFonts w:hint="eastAsia" w:ascii="黑体" w:hAnsi="黑体" w:eastAsia="黑体"/>
          <w:bCs/>
          <w:sz w:val="32"/>
        </w:rPr>
        <w:t>十</w:t>
      </w:r>
      <w:bookmarkEnd w:id="14"/>
      <w:r>
        <w:rPr>
          <w:rFonts w:hint="eastAsia" w:ascii="黑体" w:hAnsi="黑体" w:eastAsia="黑体"/>
          <w:bCs/>
          <w:sz w:val="32"/>
        </w:rPr>
        <w:t>一条</w:t>
      </w:r>
      <w:r>
        <w:rPr>
          <w:rFonts w:ascii="仿宋_GB2312" w:hAnsi="仿宋_GB2312" w:eastAsia="仿宋_GB2312"/>
          <w:sz w:val="32"/>
        </w:rPr>
        <w:t xml:space="preserve">  </w:t>
      </w:r>
      <w:r>
        <w:rPr>
          <w:rFonts w:hint="eastAsia" w:ascii="仿宋_GB2312" w:hAnsi="仿宋_GB2312" w:eastAsia="仿宋_GB2312"/>
          <w:sz w:val="32"/>
        </w:rPr>
        <w:t>资格证书</w:t>
      </w:r>
      <w:r>
        <w:rPr>
          <w:rFonts w:ascii="仿宋_GB2312" w:hAnsi="仿宋_GB2312" w:eastAsia="仿宋_GB2312"/>
          <w:sz w:val="32"/>
        </w:rPr>
        <w:t>有效期5年。</w:t>
      </w:r>
    </w:p>
    <w:p>
      <w:pPr>
        <w:autoSpaceDN w:val="0"/>
        <w:spacing w:line="360" w:lineRule="auto"/>
        <w:ind w:firstLine="640" w:firstLineChars="200"/>
        <w:rPr>
          <w:rFonts w:ascii="仿宋_GB2312" w:hAnsi="仿宋_GB2312" w:eastAsia="仿宋_GB2312"/>
          <w:sz w:val="32"/>
        </w:rPr>
      </w:pPr>
      <w:r>
        <w:rPr>
          <w:rFonts w:hint="eastAsia" w:ascii="仿宋_GB2312" w:hAnsi="仿宋_GB2312" w:eastAsia="仿宋_GB2312"/>
          <w:sz w:val="32"/>
        </w:rPr>
        <w:t>资格</w:t>
      </w:r>
      <w:r>
        <w:rPr>
          <w:rFonts w:ascii="仿宋_GB2312" w:hAnsi="仿宋_GB2312" w:eastAsia="仿宋_GB2312"/>
          <w:sz w:val="32"/>
        </w:rPr>
        <w:t>证书到期需要换发的，持证人应在</w:t>
      </w:r>
      <w:r>
        <w:rPr>
          <w:rFonts w:hint="eastAsia" w:ascii="仿宋_GB2312" w:hAnsi="仿宋_GB2312" w:eastAsia="仿宋_GB2312"/>
          <w:sz w:val="32"/>
        </w:rPr>
        <w:t>有效期届满前</w:t>
      </w:r>
      <w:r>
        <w:rPr>
          <w:rFonts w:ascii="仿宋_GB2312" w:hAnsi="仿宋_GB2312" w:eastAsia="仿宋_GB2312"/>
          <w:sz w:val="32"/>
        </w:rPr>
        <w:t>30日至90日向</w:t>
      </w:r>
      <w:r>
        <w:rPr>
          <w:rFonts w:hint="eastAsia" w:ascii="仿宋_GB2312" w:hAnsi="仿宋_GB2312" w:eastAsia="仿宋_GB2312"/>
          <w:sz w:val="32"/>
        </w:rPr>
        <w:t>广东省交通运输厅</w:t>
      </w:r>
      <w:r>
        <w:rPr>
          <w:rFonts w:ascii="仿宋_GB2312" w:hAnsi="仿宋_GB2312" w:eastAsia="仿宋_GB2312"/>
          <w:sz w:val="32"/>
        </w:rPr>
        <w:t>提出申请，经审核合格后</w:t>
      </w:r>
      <w:r>
        <w:rPr>
          <w:rFonts w:hint="eastAsia" w:ascii="仿宋_GB2312" w:hAnsi="仿宋_GB2312" w:eastAsia="仿宋_GB2312"/>
          <w:sz w:val="32"/>
        </w:rPr>
        <w:t>重新</w:t>
      </w:r>
      <w:r>
        <w:rPr>
          <w:rFonts w:ascii="仿宋_GB2312" w:hAnsi="仿宋_GB2312" w:eastAsia="仿宋_GB2312"/>
          <w:sz w:val="32"/>
        </w:rPr>
        <w:t>颁发</w:t>
      </w:r>
      <w:r>
        <w:rPr>
          <w:rFonts w:hint="eastAsia" w:ascii="仿宋_GB2312" w:hAnsi="仿宋_GB2312" w:eastAsia="仿宋_GB2312"/>
          <w:sz w:val="32"/>
        </w:rPr>
        <w:t>资格</w:t>
      </w:r>
      <w:r>
        <w:rPr>
          <w:rFonts w:ascii="仿宋_GB2312" w:hAnsi="仿宋_GB2312" w:eastAsia="仿宋_GB2312"/>
          <w:sz w:val="32"/>
        </w:rPr>
        <w:t>证书。</w:t>
      </w:r>
    </w:p>
    <w:p>
      <w:pPr>
        <w:autoSpaceDN w:val="0"/>
        <w:spacing w:line="360" w:lineRule="auto"/>
        <w:ind w:firstLine="640" w:firstLineChars="200"/>
        <w:rPr>
          <w:rFonts w:ascii="仿宋_GB2312" w:hAnsi="仿宋_GB2312" w:eastAsia="仿宋_GB2312"/>
          <w:sz w:val="32"/>
        </w:rPr>
      </w:pPr>
      <w:r>
        <w:rPr>
          <w:rFonts w:hint="eastAsia" w:ascii="黑体" w:hAnsi="黑体" w:eastAsia="黑体"/>
          <w:bCs/>
          <w:sz w:val="32"/>
        </w:rPr>
        <w:t>第</w:t>
      </w:r>
      <w:bookmarkStart w:id="15" w:name="_Hlk77518390"/>
      <w:r>
        <w:rPr>
          <w:rFonts w:hint="eastAsia" w:ascii="黑体" w:hAnsi="黑体" w:eastAsia="黑体"/>
          <w:bCs/>
          <w:sz w:val="32"/>
        </w:rPr>
        <w:t>十</w:t>
      </w:r>
      <w:bookmarkEnd w:id="15"/>
      <w:r>
        <w:rPr>
          <w:rFonts w:hint="eastAsia" w:ascii="黑体" w:hAnsi="黑体" w:eastAsia="黑体"/>
          <w:bCs/>
          <w:sz w:val="32"/>
        </w:rPr>
        <w:t>二条</w:t>
      </w:r>
      <w:r>
        <w:rPr>
          <w:rFonts w:ascii="仿宋_GB2312" w:hAnsi="仿宋_GB2312" w:eastAsia="仿宋_GB2312"/>
          <w:sz w:val="32"/>
        </w:rPr>
        <w:t xml:space="preserve">  </w:t>
      </w:r>
      <w:r>
        <w:rPr>
          <w:rFonts w:hint="eastAsia" w:ascii="仿宋_GB2312" w:hAnsi="仿宋_GB2312" w:eastAsia="仿宋_GB2312"/>
          <w:sz w:val="32"/>
        </w:rPr>
        <w:t>装卸管理人员</w:t>
      </w:r>
      <w:r>
        <w:rPr>
          <w:rFonts w:ascii="仿宋_GB2312" w:hAnsi="仿宋_GB2312" w:eastAsia="仿宋_GB2312"/>
          <w:sz w:val="32"/>
        </w:rPr>
        <w:t>申请换发</w:t>
      </w:r>
      <w:r>
        <w:rPr>
          <w:rFonts w:hint="eastAsia" w:ascii="仿宋_GB2312" w:hAnsi="仿宋_GB2312" w:eastAsia="仿宋_GB2312"/>
          <w:sz w:val="32"/>
        </w:rPr>
        <w:t>从业资格证书，应提交</w:t>
      </w:r>
      <w:r>
        <w:rPr>
          <w:rFonts w:ascii="仿宋_GB2312" w:hAnsi="仿宋_GB2312" w:eastAsia="仿宋_GB2312"/>
          <w:sz w:val="32"/>
        </w:rPr>
        <w:t>证书有效期内安全生产教育</w:t>
      </w:r>
      <w:r>
        <w:rPr>
          <w:rFonts w:hint="eastAsia" w:ascii="仿宋_GB2312" w:hAnsi="仿宋_GB2312" w:eastAsia="仿宋_GB2312"/>
          <w:sz w:val="32"/>
        </w:rPr>
        <w:t>及考核记录</w:t>
      </w:r>
      <w:bookmarkStart w:id="16" w:name="_Hlk77012542"/>
      <w:r>
        <w:rPr>
          <w:rFonts w:hint="eastAsia" w:ascii="仿宋_GB2312" w:hAnsi="仿宋_GB2312" w:eastAsia="仿宋_GB2312"/>
          <w:sz w:val="32"/>
        </w:rPr>
        <w:t>，记录应符合以下要求：</w:t>
      </w:r>
      <w:bookmarkEnd w:id="16"/>
    </w:p>
    <w:p>
      <w:pPr>
        <w:autoSpaceDN w:val="0"/>
        <w:spacing w:line="360" w:lineRule="auto"/>
        <w:ind w:firstLine="640" w:firstLineChars="200"/>
        <w:rPr>
          <w:rFonts w:ascii="仿宋_GB2312" w:hAnsi="仿宋_GB2312" w:eastAsia="仿宋_GB2312"/>
          <w:sz w:val="32"/>
        </w:rPr>
      </w:pPr>
      <w:r>
        <w:rPr>
          <w:rFonts w:hint="eastAsia" w:ascii="仿宋_GB2312" w:hAnsi="仿宋_GB2312" w:eastAsia="仿宋_GB2312"/>
          <w:sz w:val="32"/>
        </w:rPr>
        <w:t>（一）完整记录持证人</w:t>
      </w:r>
      <w:r>
        <w:rPr>
          <w:rFonts w:ascii="仿宋_GB2312" w:hAnsi="仿宋_GB2312" w:eastAsia="仿宋_GB2312"/>
          <w:sz w:val="32"/>
        </w:rPr>
        <w:t>接受相关法规、安全知识、专业技术和应急救援知识</w:t>
      </w:r>
      <w:r>
        <w:rPr>
          <w:rFonts w:hint="eastAsia" w:ascii="仿宋_GB2312" w:hAnsi="仿宋_GB2312" w:eastAsia="仿宋_GB2312"/>
          <w:sz w:val="32"/>
        </w:rPr>
        <w:t>的培训教育档案。</w:t>
      </w:r>
    </w:p>
    <w:p>
      <w:pPr>
        <w:autoSpaceDN w:val="0"/>
        <w:spacing w:line="360" w:lineRule="auto"/>
        <w:ind w:firstLine="640" w:firstLineChars="200"/>
        <w:rPr>
          <w:rFonts w:ascii="仿宋_GB2312" w:hAnsi="仿宋_GB2312" w:eastAsia="仿宋_GB2312"/>
          <w:sz w:val="32"/>
        </w:rPr>
      </w:pPr>
      <w:r>
        <w:rPr>
          <w:rFonts w:hint="eastAsia" w:ascii="仿宋_GB2312" w:hAnsi="仿宋_GB2312" w:eastAsia="仿宋_GB2312"/>
          <w:sz w:val="32"/>
        </w:rPr>
        <w:t>（二）每年参加</w:t>
      </w:r>
      <w:r>
        <w:rPr>
          <w:rFonts w:ascii="仿宋_GB2312" w:hAnsi="仿宋_GB2312" w:eastAsia="仿宋_GB2312"/>
          <w:sz w:val="32"/>
        </w:rPr>
        <w:t>安全生产教育</w:t>
      </w:r>
      <w:r>
        <w:rPr>
          <w:rFonts w:hint="eastAsia" w:ascii="仿宋_GB2312" w:hAnsi="仿宋_GB2312" w:eastAsia="仿宋_GB2312"/>
          <w:sz w:val="32"/>
        </w:rPr>
        <w:t>培训不少于16小时。</w:t>
      </w:r>
    </w:p>
    <w:p>
      <w:pPr>
        <w:autoSpaceDN w:val="0"/>
        <w:spacing w:line="360" w:lineRule="auto"/>
        <w:ind w:firstLine="640" w:firstLineChars="200"/>
        <w:rPr>
          <w:rFonts w:ascii="仿宋_GB2312" w:hAnsi="仿宋_GB2312" w:eastAsia="仿宋_GB2312"/>
          <w:sz w:val="32"/>
        </w:rPr>
      </w:pPr>
      <w:r>
        <w:rPr>
          <w:rFonts w:hint="eastAsia" w:ascii="仿宋_GB2312" w:hAnsi="仿宋_GB2312" w:eastAsia="仿宋_GB2312"/>
          <w:sz w:val="32"/>
        </w:rPr>
        <w:t>（三）每次参加</w:t>
      </w:r>
      <w:r>
        <w:rPr>
          <w:rFonts w:ascii="仿宋_GB2312" w:hAnsi="仿宋_GB2312" w:eastAsia="仿宋_GB2312"/>
          <w:sz w:val="32"/>
        </w:rPr>
        <w:t>安全生产教育</w:t>
      </w:r>
      <w:r>
        <w:rPr>
          <w:rFonts w:hint="eastAsia" w:ascii="仿宋_GB2312" w:hAnsi="仿宋_GB2312" w:eastAsia="仿宋_GB2312"/>
          <w:sz w:val="32"/>
        </w:rPr>
        <w:t>培训考核结果为合格。</w:t>
      </w:r>
    </w:p>
    <w:p>
      <w:pPr>
        <w:autoSpaceDN w:val="0"/>
        <w:spacing w:line="360" w:lineRule="auto"/>
        <w:ind w:firstLine="640" w:firstLineChars="200"/>
        <w:rPr>
          <w:rFonts w:ascii="仿宋_GB2312" w:hAnsi="仿宋_GB2312" w:eastAsia="仿宋_GB2312"/>
          <w:sz w:val="32"/>
        </w:rPr>
      </w:pPr>
      <w:r>
        <w:rPr>
          <w:rFonts w:hint="eastAsia" w:ascii="黑体" w:hAnsi="黑体" w:eastAsia="黑体"/>
          <w:bCs/>
          <w:sz w:val="32"/>
        </w:rPr>
        <w:t>第</w:t>
      </w:r>
      <w:bookmarkStart w:id="17" w:name="_Hlk77518398"/>
      <w:r>
        <w:rPr>
          <w:rFonts w:hint="eastAsia" w:ascii="黑体" w:hAnsi="黑体" w:eastAsia="黑体"/>
          <w:bCs/>
          <w:sz w:val="32"/>
        </w:rPr>
        <w:t>十</w:t>
      </w:r>
      <w:bookmarkEnd w:id="17"/>
      <w:r>
        <w:rPr>
          <w:rFonts w:hint="eastAsia" w:ascii="黑体" w:hAnsi="黑体" w:eastAsia="黑体"/>
          <w:bCs/>
          <w:sz w:val="32"/>
        </w:rPr>
        <w:t>三条</w:t>
      </w:r>
      <w:r>
        <w:rPr>
          <w:rFonts w:hint="eastAsia" w:ascii="仿宋_GB2312" w:hAnsi="仿宋_GB2312" w:eastAsia="仿宋_GB2312"/>
          <w:sz w:val="32"/>
        </w:rPr>
        <w:t xml:space="preserve"> </w:t>
      </w:r>
      <w:r>
        <w:rPr>
          <w:rFonts w:ascii="仿宋_GB2312" w:hAnsi="仿宋_GB2312" w:eastAsia="仿宋_GB2312"/>
          <w:sz w:val="32"/>
        </w:rPr>
        <w:t xml:space="preserve"> </w:t>
      </w:r>
      <w:r>
        <w:rPr>
          <w:rFonts w:hint="eastAsia" w:ascii="仿宋_GB2312" w:hAnsi="仿宋_GB2312" w:eastAsia="仿宋_GB2312"/>
          <w:sz w:val="32"/>
        </w:rPr>
        <w:t>有以下情况之一的，不予以换发新证书：</w:t>
      </w:r>
    </w:p>
    <w:p>
      <w:pPr>
        <w:autoSpaceDN w:val="0"/>
        <w:spacing w:line="360" w:lineRule="auto"/>
        <w:ind w:firstLine="640" w:firstLineChars="200"/>
        <w:rPr>
          <w:rFonts w:ascii="仿宋_GB2312" w:hAnsi="仿宋_GB2312" w:eastAsia="仿宋_GB2312"/>
          <w:sz w:val="32"/>
        </w:rPr>
      </w:pPr>
      <w:r>
        <w:rPr>
          <w:rFonts w:hint="eastAsia" w:ascii="仿宋_GB2312" w:hAnsi="仿宋_GB2312" w:eastAsia="仿宋_GB2312"/>
          <w:sz w:val="32"/>
        </w:rPr>
        <w:t>（一）超过资格证书有效期未申请换发的。</w:t>
      </w:r>
    </w:p>
    <w:p>
      <w:pPr>
        <w:autoSpaceDN w:val="0"/>
        <w:spacing w:line="360" w:lineRule="auto"/>
        <w:ind w:firstLine="640" w:firstLineChars="200"/>
        <w:rPr>
          <w:rFonts w:ascii="仿宋_GB2312" w:hAnsi="仿宋_GB2312" w:eastAsia="仿宋_GB2312"/>
          <w:sz w:val="32"/>
        </w:rPr>
      </w:pPr>
      <w:r>
        <w:rPr>
          <w:rFonts w:hint="eastAsia" w:ascii="仿宋_GB2312" w:hAnsi="仿宋_GB2312" w:eastAsia="仿宋_GB2312"/>
          <w:sz w:val="32"/>
        </w:rPr>
        <w:t>（二）提交的材料存在弄虚作假的。</w:t>
      </w:r>
    </w:p>
    <w:p>
      <w:pPr>
        <w:autoSpaceDN w:val="0"/>
        <w:spacing w:line="360" w:lineRule="auto"/>
        <w:ind w:firstLine="640" w:firstLineChars="200"/>
        <w:rPr>
          <w:rFonts w:ascii="仿宋_GB2312" w:hAnsi="仿宋_GB2312" w:eastAsia="仿宋_GB2312"/>
          <w:sz w:val="32"/>
        </w:rPr>
      </w:pPr>
      <w:r>
        <w:rPr>
          <w:rFonts w:hint="eastAsia" w:ascii="仿宋_GB2312" w:hAnsi="仿宋_GB2312" w:eastAsia="仿宋_GB2312"/>
          <w:sz w:val="32"/>
        </w:rPr>
        <w:t>（三）从业期内未履行安全生产管理职责，导致发生生产安全事故，受到行政或刑事处罚的。</w:t>
      </w:r>
    </w:p>
    <w:p>
      <w:pPr>
        <w:autoSpaceDN w:val="0"/>
        <w:spacing w:line="360" w:lineRule="auto"/>
        <w:ind w:firstLine="640" w:firstLineChars="200"/>
        <w:rPr>
          <w:rFonts w:ascii="仿宋_GB2312" w:hAnsi="仿宋_GB2312" w:eastAsia="仿宋_GB2312"/>
          <w:sz w:val="32"/>
        </w:rPr>
      </w:pPr>
      <w:r>
        <w:rPr>
          <w:rFonts w:hint="eastAsia" w:ascii="黑体" w:hAnsi="黑体" w:eastAsia="黑体"/>
          <w:bCs/>
          <w:sz w:val="32"/>
        </w:rPr>
        <w:t>第</w:t>
      </w:r>
      <w:bookmarkStart w:id="18" w:name="_Hlk77518405"/>
      <w:r>
        <w:rPr>
          <w:rFonts w:hint="eastAsia" w:ascii="黑体" w:hAnsi="黑体" w:eastAsia="黑体"/>
          <w:bCs/>
          <w:sz w:val="32"/>
        </w:rPr>
        <w:t>十</w:t>
      </w:r>
      <w:bookmarkEnd w:id="18"/>
      <w:r>
        <w:rPr>
          <w:rFonts w:hint="eastAsia" w:ascii="黑体" w:hAnsi="黑体" w:eastAsia="黑体"/>
          <w:bCs/>
          <w:sz w:val="32"/>
        </w:rPr>
        <w:t xml:space="preserve">四条 </w:t>
      </w:r>
      <w:r>
        <w:rPr>
          <w:rFonts w:ascii="仿宋_GB2312" w:hAnsi="仿宋_GB2312" w:eastAsia="仿宋_GB2312"/>
          <w:sz w:val="32"/>
        </w:rPr>
        <w:t xml:space="preserve"> </w:t>
      </w:r>
      <w:r>
        <w:rPr>
          <w:rFonts w:hint="eastAsia" w:ascii="仿宋_GB2312" w:hAnsi="仿宋_GB2312" w:eastAsia="仿宋_GB2312"/>
          <w:sz w:val="32"/>
        </w:rPr>
        <w:t>资格证书</w:t>
      </w:r>
      <w:r>
        <w:rPr>
          <w:rFonts w:ascii="仿宋_GB2312" w:hAnsi="仿宋_GB2312" w:eastAsia="仿宋_GB2312"/>
          <w:sz w:val="32"/>
        </w:rPr>
        <w:t>到期未换发的</w:t>
      </w:r>
      <w:r>
        <w:rPr>
          <w:rFonts w:hint="eastAsia" w:ascii="仿宋_GB2312" w:hAnsi="仿宋_GB2312" w:eastAsia="仿宋_GB2312"/>
          <w:sz w:val="32"/>
        </w:rPr>
        <w:t>自然</w:t>
      </w:r>
      <w:r>
        <w:rPr>
          <w:rFonts w:ascii="仿宋_GB2312" w:hAnsi="仿宋_GB2312" w:eastAsia="仿宋_GB2312"/>
          <w:sz w:val="32"/>
        </w:rPr>
        <w:t>作废，原持证人如继续从事危险化学品港口装卸作业管理工作应当</w:t>
      </w:r>
      <w:bookmarkStart w:id="19" w:name="_Hlk77013190"/>
      <w:r>
        <w:rPr>
          <w:rFonts w:ascii="仿宋_GB2312" w:hAnsi="仿宋_GB2312" w:eastAsia="仿宋_GB2312"/>
          <w:sz w:val="32"/>
        </w:rPr>
        <w:t>重新参加</w:t>
      </w:r>
      <w:r>
        <w:rPr>
          <w:rFonts w:hint="eastAsia" w:ascii="仿宋_GB2312" w:hAnsi="仿宋_GB2312" w:eastAsia="仿宋_GB2312"/>
          <w:sz w:val="32"/>
        </w:rPr>
        <w:t>从业资格</w:t>
      </w:r>
      <w:bookmarkEnd w:id="19"/>
      <w:r>
        <w:rPr>
          <w:rFonts w:hint="eastAsia" w:ascii="仿宋_GB2312" w:hAnsi="仿宋_GB2312" w:eastAsia="仿宋_GB2312"/>
          <w:sz w:val="32"/>
        </w:rPr>
        <w:t>考核</w:t>
      </w:r>
      <w:r>
        <w:rPr>
          <w:rFonts w:ascii="仿宋_GB2312" w:hAnsi="仿宋_GB2312" w:eastAsia="仿宋_GB2312"/>
          <w:sz w:val="32"/>
        </w:rPr>
        <w:t>。</w:t>
      </w:r>
    </w:p>
    <w:p>
      <w:pPr>
        <w:autoSpaceDN w:val="0"/>
        <w:spacing w:line="360" w:lineRule="auto"/>
        <w:ind w:firstLine="648"/>
        <w:rPr>
          <w:rFonts w:ascii="仿宋_GB2312" w:hAnsi="仿宋_GB2312" w:eastAsia="仿宋_GB2312"/>
          <w:sz w:val="32"/>
        </w:rPr>
      </w:pPr>
      <w:r>
        <w:rPr>
          <w:rFonts w:hint="eastAsia" w:ascii="黑体" w:hAnsi="黑体" w:eastAsia="黑体"/>
          <w:bCs/>
          <w:sz w:val="32"/>
        </w:rPr>
        <w:t>第</w:t>
      </w:r>
      <w:bookmarkStart w:id="20" w:name="_Hlk77518413"/>
      <w:r>
        <w:rPr>
          <w:rFonts w:hint="eastAsia" w:ascii="黑体" w:hAnsi="黑体" w:eastAsia="黑体"/>
          <w:bCs/>
          <w:sz w:val="32"/>
        </w:rPr>
        <w:t>十</w:t>
      </w:r>
      <w:bookmarkEnd w:id="20"/>
      <w:r>
        <w:rPr>
          <w:rFonts w:hint="eastAsia" w:ascii="黑体" w:hAnsi="黑体" w:eastAsia="黑体"/>
          <w:bCs/>
          <w:sz w:val="32"/>
        </w:rPr>
        <w:t>五条</w:t>
      </w:r>
      <w:r>
        <w:rPr>
          <w:rFonts w:ascii="仿宋_GB2312" w:hAnsi="仿宋_GB2312" w:eastAsia="仿宋_GB2312"/>
          <w:sz w:val="32"/>
        </w:rPr>
        <w:t xml:space="preserve">  </w:t>
      </w:r>
      <w:bookmarkStart w:id="21" w:name="_Hlk77013219"/>
      <w:r>
        <w:rPr>
          <w:rFonts w:ascii="仿宋_GB2312" w:hAnsi="仿宋_GB2312" w:eastAsia="仿宋_GB2312"/>
          <w:sz w:val="32"/>
        </w:rPr>
        <w:t>资格</w:t>
      </w:r>
      <w:r>
        <w:rPr>
          <w:rFonts w:hint="eastAsia" w:ascii="仿宋_GB2312" w:hAnsi="仿宋_GB2312" w:eastAsia="仿宋_GB2312"/>
          <w:sz w:val="32"/>
        </w:rPr>
        <w:t>证书</w:t>
      </w:r>
      <w:r>
        <w:rPr>
          <w:rFonts w:ascii="仿宋_GB2312" w:hAnsi="仿宋_GB2312" w:eastAsia="仿宋_GB2312"/>
          <w:sz w:val="32"/>
        </w:rPr>
        <w:t>遗失、毁损的，应当到原发证机关办理</w:t>
      </w:r>
      <w:r>
        <w:rPr>
          <w:rFonts w:hint="eastAsia" w:ascii="仿宋_GB2312" w:hAnsi="仿宋_GB2312" w:eastAsia="仿宋_GB2312"/>
          <w:sz w:val="32"/>
        </w:rPr>
        <w:t>证书</w:t>
      </w:r>
      <w:r>
        <w:rPr>
          <w:rFonts w:ascii="仿宋_GB2312" w:hAnsi="仿宋_GB2312" w:eastAsia="仿宋_GB2312"/>
          <w:sz w:val="32"/>
        </w:rPr>
        <w:t>补发。</w:t>
      </w:r>
      <w:bookmarkEnd w:id="21"/>
    </w:p>
    <w:p>
      <w:pPr>
        <w:autoSpaceDN w:val="0"/>
        <w:spacing w:line="360" w:lineRule="auto"/>
        <w:ind w:firstLine="648"/>
        <w:rPr>
          <w:rFonts w:ascii="仿宋_GB2312" w:hAnsi="仿宋_GB2312" w:eastAsia="仿宋_GB2312"/>
          <w:sz w:val="32"/>
        </w:rPr>
      </w:pPr>
      <w:r>
        <w:rPr>
          <w:rFonts w:hint="eastAsia" w:ascii="黑体" w:hAnsi="黑体" w:eastAsia="黑体"/>
          <w:bCs/>
          <w:sz w:val="32"/>
        </w:rPr>
        <w:t>第十六条</w:t>
      </w:r>
      <w:r>
        <w:rPr>
          <w:rFonts w:hint="eastAsia" w:ascii="黑体" w:hAnsi="黑体" w:eastAsia="黑体"/>
          <w:b/>
          <w:sz w:val="32"/>
        </w:rPr>
        <w:t xml:space="preserve"> </w:t>
      </w:r>
      <w:r>
        <w:rPr>
          <w:rFonts w:ascii="黑体" w:hAnsi="黑体" w:eastAsia="黑体"/>
          <w:b/>
          <w:sz w:val="32"/>
        </w:rPr>
        <w:t xml:space="preserve"> </w:t>
      </w:r>
      <w:r>
        <w:rPr>
          <w:rFonts w:hint="eastAsia" w:ascii="仿宋_GB2312" w:hAnsi="仿宋_GB2312" w:eastAsia="仿宋_GB2312"/>
          <w:sz w:val="32"/>
        </w:rPr>
        <w:t>有以下情形之一的，</w:t>
      </w:r>
      <w:bookmarkStart w:id="22" w:name="_Hlk77013235"/>
      <w:r>
        <w:rPr>
          <w:rFonts w:hint="eastAsia" w:ascii="仿宋_GB2312" w:hAnsi="仿宋_GB2312" w:eastAsia="仿宋_GB2312"/>
          <w:sz w:val="32"/>
        </w:rPr>
        <w:t>由发证机关</w:t>
      </w:r>
      <w:r>
        <w:rPr>
          <w:rFonts w:ascii="仿宋_GB2312" w:hAnsi="仿宋_GB2312" w:eastAsia="仿宋_GB2312"/>
          <w:sz w:val="32"/>
        </w:rPr>
        <w:t>注销</w:t>
      </w:r>
      <w:r>
        <w:rPr>
          <w:rFonts w:hint="eastAsia" w:ascii="仿宋_GB2312" w:hAnsi="仿宋_GB2312" w:eastAsia="仿宋_GB2312"/>
          <w:sz w:val="32"/>
        </w:rPr>
        <w:t>其资格证书</w:t>
      </w:r>
      <w:bookmarkEnd w:id="22"/>
      <w:r>
        <w:rPr>
          <w:rFonts w:hint="eastAsia" w:ascii="仿宋_GB2312" w:hAnsi="仿宋_GB2312" w:eastAsia="仿宋_GB2312"/>
          <w:sz w:val="32"/>
        </w:rPr>
        <w:t>：</w:t>
      </w:r>
    </w:p>
    <w:p>
      <w:pPr>
        <w:numPr>
          <w:ilvl w:val="0"/>
          <w:numId w:val="2"/>
        </w:numPr>
        <w:autoSpaceDN w:val="0"/>
        <w:spacing w:line="360" w:lineRule="auto"/>
        <w:ind w:firstLine="640" w:firstLineChars="200"/>
        <w:rPr>
          <w:rFonts w:ascii="仿宋_GB2312" w:hAnsi="仿宋_GB2312" w:eastAsia="仿宋_GB2312"/>
          <w:sz w:val="32"/>
        </w:rPr>
      </w:pPr>
      <w:r>
        <w:rPr>
          <w:rFonts w:hint="eastAsia" w:ascii="仿宋_GB2312" w:hAnsi="仿宋_GB2312" w:eastAsia="仿宋_GB2312"/>
          <w:sz w:val="32"/>
        </w:rPr>
        <w:t>持证人死亡的；</w:t>
      </w:r>
    </w:p>
    <w:p>
      <w:pPr>
        <w:numPr>
          <w:ilvl w:val="0"/>
          <w:numId w:val="2"/>
        </w:numPr>
        <w:autoSpaceDN w:val="0"/>
        <w:spacing w:line="360" w:lineRule="auto"/>
        <w:ind w:firstLine="640" w:firstLineChars="200"/>
        <w:rPr>
          <w:rFonts w:ascii="仿宋_GB2312" w:hAnsi="仿宋_GB2312" w:eastAsia="仿宋_GB2312"/>
          <w:sz w:val="32"/>
        </w:rPr>
      </w:pPr>
      <w:r>
        <w:rPr>
          <w:rFonts w:hint="eastAsia" w:ascii="仿宋_GB2312" w:hAnsi="仿宋_GB2312" w:eastAsia="仿宋_GB2312"/>
          <w:sz w:val="32"/>
        </w:rPr>
        <w:t>以不正当手段取得资格证书的；</w:t>
      </w:r>
    </w:p>
    <w:p>
      <w:pPr>
        <w:numPr>
          <w:ilvl w:val="0"/>
          <w:numId w:val="2"/>
        </w:numPr>
        <w:autoSpaceDN w:val="0"/>
        <w:spacing w:line="360" w:lineRule="auto"/>
        <w:ind w:firstLine="640" w:firstLineChars="200"/>
        <w:rPr>
          <w:rFonts w:ascii="仿宋_GB2312" w:hAnsi="仿宋_GB2312" w:eastAsia="仿宋_GB2312"/>
          <w:sz w:val="32"/>
        </w:rPr>
      </w:pPr>
      <w:r>
        <w:rPr>
          <w:rFonts w:hint="eastAsia" w:ascii="仿宋_GB2312" w:hAnsi="仿宋_GB2312" w:eastAsia="仿宋_GB2312"/>
          <w:sz w:val="32"/>
        </w:rPr>
        <w:t>年龄超过法定退休年龄</w:t>
      </w:r>
      <w:r>
        <w:rPr>
          <w:rFonts w:ascii="仿宋_GB2312" w:hAnsi="仿宋_GB2312" w:eastAsia="仿宋_GB2312"/>
          <w:sz w:val="32"/>
        </w:rPr>
        <w:t>的</w:t>
      </w:r>
      <w:r>
        <w:rPr>
          <w:rFonts w:hint="eastAsia" w:ascii="仿宋_GB2312" w:hAnsi="仿宋_GB2312" w:eastAsia="仿宋_GB2312"/>
          <w:sz w:val="32"/>
        </w:rPr>
        <w:t>。</w:t>
      </w:r>
    </w:p>
    <w:p>
      <w:pPr>
        <w:autoSpaceDN w:val="0"/>
        <w:spacing w:line="360" w:lineRule="auto"/>
        <w:ind w:firstLine="640" w:firstLineChars="200"/>
        <w:rPr>
          <w:rFonts w:ascii="仿宋_GB2312" w:hAnsi="仿宋_GB2312" w:eastAsia="仿宋_GB2312"/>
          <w:sz w:val="32"/>
        </w:rPr>
      </w:pPr>
    </w:p>
    <w:p>
      <w:pPr>
        <w:pStyle w:val="7"/>
        <w:numPr>
          <w:ilvl w:val="0"/>
          <w:numId w:val="1"/>
        </w:numPr>
        <w:autoSpaceDN w:val="0"/>
        <w:spacing w:line="360" w:lineRule="auto"/>
        <w:ind w:firstLineChars="0"/>
        <w:jc w:val="center"/>
        <w:rPr>
          <w:rFonts w:ascii="方正小标宋_GBK" w:hAnsi="方正小标宋_GBK" w:eastAsia="方正小标宋_GBK"/>
          <w:b/>
          <w:sz w:val="32"/>
        </w:rPr>
      </w:pPr>
      <w:bookmarkStart w:id="23" w:name="_Hlk77013512"/>
      <w:r>
        <w:rPr>
          <w:rFonts w:ascii="方正小标宋_GBK" w:hAnsi="方正小标宋_GBK" w:eastAsia="方正小标宋_GBK"/>
          <w:b/>
          <w:sz w:val="32"/>
        </w:rPr>
        <w:t>从业行为规定</w:t>
      </w:r>
    </w:p>
    <w:bookmarkEnd w:id="23"/>
    <w:p>
      <w:pPr>
        <w:autoSpaceDN w:val="0"/>
        <w:spacing w:line="360" w:lineRule="auto"/>
        <w:ind w:firstLine="640" w:firstLineChars="200"/>
        <w:rPr>
          <w:rFonts w:ascii="仿宋_GB2312" w:hAnsi="仿宋_GB2312" w:eastAsia="仿宋_GB2312"/>
          <w:sz w:val="32"/>
        </w:rPr>
      </w:pPr>
      <w:bookmarkStart w:id="24" w:name="_Hlk77518427"/>
      <w:r>
        <w:rPr>
          <w:rFonts w:hint="eastAsia" w:ascii="黑体" w:hAnsi="黑体" w:eastAsia="黑体"/>
          <w:bCs/>
          <w:sz w:val="32"/>
        </w:rPr>
        <w:t>第</w:t>
      </w:r>
      <w:bookmarkEnd w:id="24"/>
      <w:r>
        <w:rPr>
          <w:rFonts w:hint="eastAsia" w:ascii="黑体" w:hAnsi="黑体" w:eastAsia="黑体"/>
          <w:bCs/>
          <w:sz w:val="32"/>
        </w:rPr>
        <w:t>十七条</w:t>
      </w:r>
      <w:r>
        <w:rPr>
          <w:rFonts w:hint="eastAsia" w:ascii="仿宋_GB2312" w:hAnsi="仿宋_GB2312" w:eastAsia="仿宋_GB2312"/>
          <w:sz w:val="32"/>
        </w:rPr>
        <w:t xml:space="preserve"> </w:t>
      </w:r>
      <w:r>
        <w:rPr>
          <w:rFonts w:ascii="仿宋_GB2312" w:hAnsi="华文仿宋" w:eastAsia="仿宋_GB2312"/>
          <w:sz w:val="32"/>
          <w:szCs w:val="32"/>
        </w:rPr>
        <w:t xml:space="preserve"> </w:t>
      </w:r>
      <w:r>
        <w:rPr>
          <w:rFonts w:hint="eastAsia" w:ascii="仿宋_GB2312" w:hAnsi="华文仿宋" w:eastAsia="仿宋_GB2312"/>
          <w:sz w:val="32"/>
          <w:szCs w:val="32"/>
        </w:rPr>
        <w:t>装卸管理人员</w:t>
      </w:r>
      <w:r>
        <w:rPr>
          <w:rFonts w:ascii="仿宋_GB2312" w:hAnsi="华文仿宋" w:eastAsia="仿宋_GB2312"/>
          <w:sz w:val="32"/>
          <w:szCs w:val="32"/>
        </w:rPr>
        <w:t>应当</w:t>
      </w:r>
      <w:r>
        <w:rPr>
          <w:rFonts w:hint="eastAsia" w:ascii="仿宋_GB2312" w:hAnsi="华文仿宋" w:eastAsia="仿宋_GB2312"/>
          <w:sz w:val="32"/>
          <w:szCs w:val="32"/>
        </w:rPr>
        <w:t>按照</w:t>
      </w:r>
      <w:r>
        <w:rPr>
          <w:rFonts w:ascii="仿宋_GB2312" w:hAnsi="华文仿宋" w:eastAsia="仿宋_GB2312"/>
          <w:sz w:val="32"/>
          <w:szCs w:val="32"/>
        </w:rPr>
        <w:t>资格</w:t>
      </w:r>
      <w:r>
        <w:rPr>
          <w:rFonts w:hint="eastAsia" w:ascii="仿宋_GB2312" w:hAnsi="华文仿宋" w:eastAsia="仿宋_GB2312"/>
          <w:sz w:val="32"/>
          <w:szCs w:val="32"/>
        </w:rPr>
        <w:t>证书准予从业</w:t>
      </w:r>
      <w:r>
        <w:rPr>
          <w:rFonts w:ascii="仿宋_GB2312" w:hAnsi="华文仿宋" w:eastAsia="仿宋_GB2312"/>
          <w:sz w:val="32"/>
          <w:szCs w:val="32"/>
        </w:rPr>
        <w:t>的</w:t>
      </w:r>
      <w:bookmarkStart w:id="25" w:name="_Hlk77013639"/>
      <w:r>
        <w:rPr>
          <w:rFonts w:hint="eastAsia" w:ascii="仿宋_GB2312" w:hAnsi="华文仿宋" w:eastAsia="仿宋_GB2312"/>
          <w:sz w:val="32"/>
          <w:szCs w:val="32"/>
        </w:rPr>
        <w:t>资格类型</w:t>
      </w:r>
      <w:r>
        <w:rPr>
          <w:rFonts w:ascii="仿宋_GB2312" w:hAnsi="华文仿宋" w:eastAsia="仿宋_GB2312"/>
          <w:sz w:val="32"/>
          <w:szCs w:val="32"/>
        </w:rPr>
        <w:t>从事</w:t>
      </w:r>
      <w:r>
        <w:rPr>
          <w:rFonts w:hint="eastAsia" w:ascii="仿宋_GB2312" w:hAnsi="华文仿宋" w:eastAsia="仿宋_GB2312"/>
          <w:sz w:val="32"/>
          <w:szCs w:val="32"/>
        </w:rPr>
        <w:t>装卸作业</w:t>
      </w:r>
      <w:r>
        <w:rPr>
          <w:rFonts w:ascii="仿宋_GB2312" w:hAnsi="华文仿宋" w:eastAsia="仿宋_GB2312"/>
          <w:sz w:val="32"/>
          <w:szCs w:val="32"/>
        </w:rPr>
        <w:t>。</w:t>
      </w:r>
      <w:bookmarkEnd w:id="25"/>
    </w:p>
    <w:p>
      <w:pPr>
        <w:autoSpaceDN w:val="0"/>
        <w:spacing w:line="360" w:lineRule="auto"/>
        <w:ind w:firstLine="640" w:firstLineChars="200"/>
        <w:rPr>
          <w:rFonts w:ascii="仿宋_GB2312" w:hAnsi="华文仿宋" w:eastAsia="仿宋_GB2312"/>
          <w:sz w:val="32"/>
          <w:szCs w:val="32"/>
        </w:rPr>
      </w:pPr>
      <w:r>
        <w:rPr>
          <w:rFonts w:hint="eastAsia" w:ascii="黑体" w:hAnsi="黑体" w:eastAsia="黑体"/>
          <w:bCs/>
          <w:sz w:val="32"/>
        </w:rPr>
        <w:t>第十八条</w:t>
      </w:r>
      <w:r>
        <w:rPr>
          <w:rFonts w:hint="eastAsia" w:ascii="华文仿宋" w:hAnsi="华文仿宋" w:eastAsia="华文仿宋"/>
          <w:sz w:val="32"/>
          <w:szCs w:val="32"/>
        </w:rPr>
        <w:t xml:space="preserve"> </w:t>
      </w:r>
      <w:r>
        <w:rPr>
          <w:rFonts w:ascii="华文仿宋" w:hAnsi="华文仿宋" w:eastAsia="华文仿宋"/>
          <w:sz w:val="32"/>
          <w:szCs w:val="32"/>
        </w:rPr>
        <w:t xml:space="preserve"> </w:t>
      </w:r>
      <w:bookmarkStart w:id="26" w:name="_Hlk77013685"/>
      <w:r>
        <w:rPr>
          <w:rFonts w:hint="eastAsia" w:ascii="仿宋_GB2312" w:hAnsi="华文仿宋" w:eastAsia="仿宋_GB2312"/>
          <w:sz w:val="32"/>
          <w:szCs w:val="32"/>
        </w:rPr>
        <w:t>装卸管理人员从事装卸管理</w:t>
      </w:r>
      <w:r>
        <w:rPr>
          <w:rFonts w:ascii="仿宋_GB2312" w:hAnsi="华文仿宋" w:eastAsia="仿宋_GB2312"/>
          <w:sz w:val="32"/>
          <w:szCs w:val="32"/>
        </w:rPr>
        <w:t>活动时应当携带资格</w:t>
      </w:r>
      <w:r>
        <w:rPr>
          <w:rFonts w:hint="eastAsia" w:ascii="仿宋_GB2312" w:hAnsi="华文仿宋" w:eastAsia="仿宋_GB2312"/>
          <w:sz w:val="32"/>
          <w:szCs w:val="32"/>
        </w:rPr>
        <w:t>证书</w:t>
      </w:r>
      <w:r>
        <w:rPr>
          <w:rFonts w:ascii="仿宋_GB2312" w:hAnsi="华文仿宋" w:eastAsia="仿宋_GB2312"/>
          <w:sz w:val="32"/>
          <w:szCs w:val="32"/>
        </w:rPr>
        <w:t>，</w:t>
      </w:r>
      <w:bookmarkEnd w:id="26"/>
      <w:r>
        <w:rPr>
          <w:rFonts w:ascii="仿宋_GB2312" w:hAnsi="华文仿宋" w:eastAsia="仿宋_GB2312"/>
          <w:sz w:val="32"/>
          <w:szCs w:val="32"/>
        </w:rPr>
        <w:t>并应当遵守国家相关法规</w:t>
      </w:r>
      <w:r>
        <w:rPr>
          <w:rFonts w:hint="eastAsia" w:ascii="仿宋_GB2312" w:hAnsi="华文仿宋" w:eastAsia="仿宋_GB2312"/>
          <w:sz w:val="32"/>
          <w:szCs w:val="32"/>
        </w:rPr>
        <w:t>、标准规范和企业规章制度</w:t>
      </w:r>
      <w:r>
        <w:rPr>
          <w:rFonts w:ascii="仿宋_GB2312" w:hAnsi="华文仿宋" w:eastAsia="仿宋_GB2312"/>
          <w:sz w:val="32"/>
          <w:szCs w:val="32"/>
        </w:rPr>
        <w:t>。</w:t>
      </w:r>
    </w:p>
    <w:p>
      <w:pPr>
        <w:autoSpaceDN w:val="0"/>
        <w:spacing w:line="360" w:lineRule="auto"/>
        <w:ind w:firstLine="640" w:firstLineChars="200"/>
        <w:rPr>
          <w:rFonts w:ascii="仿宋_GB2312" w:hAnsi="华文仿宋" w:eastAsia="仿宋_GB2312"/>
          <w:sz w:val="32"/>
          <w:szCs w:val="32"/>
        </w:rPr>
      </w:pPr>
      <w:r>
        <w:rPr>
          <w:rFonts w:hint="eastAsia" w:ascii="仿宋_GB2312" w:hAnsi="华文仿宋" w:eastAsia="仿宋_GB2312"/>
          <w:sz w:val="32"/>
          <w:szCs w:val="32"/>
        </w:rPr>
        <w:t>不具备随身携带资格证书条件的，应将资格证书原件或复印件存放于装卸作业现场。</w:t>
      </w:r>
    </w:p>
    <w:p>
      <w:pPr>
        <w:autoSpaceDN w:val="0"/>
        <w:spacing w:line="360" w:lineRule="auto"/>
        <w:ind w:firstLine="640" w:firstLineChars="200"/>
        <w:rPr>
          <w:rFonts w:ascii="仿宋_GB2312" w:hAnsi="华文仿宋" w:eastAsia="仿宋_GB2312"/>
          <w:sz w:val="32"/>
          <w:szCs w:val="32"/>
        </w:rPr>
      </w:pPr>
      <w:r>
        <w:rPr>
          <w:rFonts w:hint="eastAsia" w:ascii="黑体" w:hAnsi="黑体" w:eastAsia="黑体"/>
          <w:bCs/>
          <w:sz w:val="32"/>
        </w:rPr>
        <w:t>第十九条</w:t>
      </w:r>
      <w:r>
        <w:rPr>
          <w:rFonts w:hint="eastAsia" w:ascii="华文仿宋" w:hAnsi="华文仿宋" w:eastAsia="华文仿宋"/>
          <w:sz w:val="32"/>
          <w:szCs w:val="32"/>
        </w:rPr>
        <w:t xml:space="preserve"> </w:t>
      </w:r>
      <w:r>
        <w:rPr>
          <w:rFonts w:hint="eastAsia" w:ascii="仿宋_GB2312" w:hAnsi="华文仿宋" w:eastAsia="仿宋_GB2312"/>
          <w:sz w:val="32"/>
          <w:szCs w:val="32"/>
        </w:rPr>
        <w:t xml:space="preserve"> 装卸管理人员</w:t>
      </w:r>
      <w:r>
        <w:rPr>
          <w:rFonts w:hint="eastAsia" w:ascii="仿宋_GB2312" w:hAnsi="仿宋_GB2312" w:eastAsia="仿宋_GB2312"/>
          <w:sz w:val="32"/>
        </w:rPr>
        <w:t>从业期间</w:t>
      </w:r>
      <w:r>
        <w:rPr>
          <w:rFonts w:hint="eastAsia" w:ascii="仿宋_GB2312" w:hAnsi="华文仿宋" w:eastAsia="仿宋_GB2312"/>
          <w:sz w:val="32"/>
          <w:szCs w:val="32"/>
        </w:rPr>
        <w:t>应当参加安全生产教育和培训。</w:t>
      </w:r>
    </w:p>
    <w:p>
      <w:pPr>
        <w:autoSpaceDN w:val="0"/>
        <w:spacing w:line="360" w:lineRule="auto"/>
        <w:ind w:firstLine="640" w:firstLineChars="200"/>
        <w:rPr>
          <w:rFonts w:ascii="仿宋_GB2312" w:hAnsi="仿宋_GB2312" w:eastAsia="仿宋_GB2312" w:cs="仿宋_GB2312"/>
          <w:sz w:val="32"/>
          <w:szCs w:val="32"/>
        </w:rPr>
      </w:pPr>
      <w:bookmarkStart w:id="27" w:name="_Hlk77014191"/>
      <w:r>
        <w:rPr>
          <w:rFonts w:hint="eastAsia" w:ascii="仿宋_GB2312" w:hAnsi="仿宋_GB2312" w:eastAsia="仿宋_GB2312" w:cs="仿宋_GB2312"/>
          <w:sz w:val="32"/>
          <w:szCs w:val="32"/>
        </w:rPr>
        <w:t>港口经营人</w:t>
      </w:r>
      <w:bookmarkEnd w:id="27"/>
      <w:r>
        <w:rPr>
          <w:rFonts w:hint="eastAsia" w:ascii="仿宋_GB2312" w:hAnsi="仿宋_GB2312" w:eastAsia="仿宋_GB2312" w:cs="仿宋_GB2312"/>
          <w:sz w:val="32"/>
          <w:szCs w:val="32"/>
        </w:rPr>
        <w:t>应做好装卸管理人员的</w:t>
      </w:r>
      <w:r>
        <w:rPr>
          <w:rFonts w:hint="eastAsia" w:ascii="仿宋_GB2312" w:hAnsi="华文仿宋" w:eastAsia="仿宋_GB2312"/>
          <w:sz w:val="32"/>
          <w:szCs w:val="32"/>
        </w:rPr>
        <w:t>安全生产教育和培训</w:t>
      </w:r>
      <w:r>
        <w:rPr>
          <w:rFonts w:hint="eastAsia" w:ascii="仿宋_GB2312" w:hAnsi="仿宋_GB2312" w:eastAsia="仿宋_GB2312" w:cs="仿宋_GB2312"/>
          <w:sz w:val="32"/>
          <w:szCs w:val="32"/>
        </w:rPr>
        <w:t>工作。</w:t>
      </w:r>
    </w:p>
    <w:p>
      <w:pPr>
        <w:autoSpaceDN w:val="0"/>
        <w:spacing w:line="360" w:lineRule="auto"/>
        <w:ind w:firstLine="640" w:firstLineChars="200"/>
        <w:rPr>
          <w:rFonts w:ascii="华文仿宋" w:hAnsi="华文仿宋" w:eastAsia="华文仿宋"/>
          <w:sz w:val="32"/>
          <w:szCs w:val="32"/>
        </w:rPr>
      </w:pPr>
      <w:r>
        <w:rPr>
          <w:rFonts w:hint="eastAsia" w:ascii="黑体" w:hAnsi="黑体" w:eastAsia="黑体"/>
          <w:bCs/>
          <w:sz w:val="32"/>
        </w:rPr>
        <w:t>第</w:t>
      </w:r>
      <w:bookmarkStart w:id="28" w:name="_Hlk77518455"/>
      <w:r>
        <w:rPr>
          <w:rFonts w:hint="eastAsia" w:ascii="黑体" w:hAnsi="黑体" w:eastAsia="黑体"/>
          <w:bCs/>
          <w:sz w:val="32"/>
        </w:rPr>
        <w:t>二十</w:t>
      </w:r>
      <w:bookmarkEnd w:id="28"/>
      <w:r>
        <w:rPr>
          <w:rFonts w:hint="eastAsia" w:ascii="黑体" w:hAnsi="黑体" w:eastAsia="黑体"/>
          <w:bCs/>
          <w:sz w:val="32"/>
        </w:rPr>
        <w:t>条</w:t>
      </w:r>
      <w:r>
        <w:rPr>
          <w:rFonts w:hint="eastAsia" w:ascii="仿宋_GB2312" w:hAnsi="华文仿宋" w:eastAsia="仿宋_GB2312"/>
          <w:sz w:val="32"/>
          <w:szCs w:val="32"/>
        </w:rPr>
        <w:t xml:space="preserve">  港口经营人应为本单位的装卸管理人员建立培训管理档案。管理档案应包含个人基本信息、培训时间、培训地点、培训内容和考核情况等内容。</w:t>
      </w:r>
    </w:p>
    <w:p>
      <w:pPr>
        <w:autoSpaceDN w:val="0"/>
        <w:spacing w:line="360" w:lineRule="auto"/>
        <w:ind w:firstLine="640" w:firstLineChars="200"/>
        <w:rPr>
          <w:rFonts w:ascii="仿宋_GB2312" w:hAnsi="华文仿宋" w:eastAsia="仿宋_GB2312"/>
          <w:sz w:val="32"/>
          <w:szCs w:val="32"/>
        </w:rPr>
      </w:pPr>
      <w:r>
        <w:rPr>
          <w:rFonts w:hint="eastAsia" w:ascii="黑体" w:hAnsi="黑体" w:eastAsia="黑体"/>
          <w:bCs/>
          <w:sz w:val="32"/>
        </w:rPr>
        <w:t>第</w:t>
      </w:r>
      <w:bookmarkStart w:id="29" w:name="_Hlk77518463"/>
      <w:r>
        <w:rPr>
          <w:rFonts w:hint="eastAsia" w:ascii="黑体" w:hAnsi="黑体" w:eastAsia="黑体"/>
          <w:bCs/>
          <w:sz w:val="32"/>
        </w:rPr>
        <w:t>二十</w:t>
      </w:r>
      <w:bookmarkEnd w:id="29"/>
      <w:r>
        <w:rPr>
          <w:rFonts w:hint="eastAsia" w:ascii="黑体" w:hAnsi="黑体" w:eastAsia="黑体"/>
          <w:bCs/>
          <w:sz w:val="32"/>
        </w:rPr>
        <w:t>一条</w:t>
      </w:r>
      <w:r>
        <w:rPr>
          <w:rFonts w:hint="eastAsia" w:ascii="华文仿宋" w:hAnsi="华文仿宋" w:eastAsia="华文仿宋"/>
          <w:color w:val="FF0000"/>
          <w:sz w:val="32"/>
          <w:szCs w:val="32"/>
        </w:rPr>
        <w:t xml:space="preserve"> </w:t>
      </w:r>
      <w:r>
        <w:rPr>
          <w:rFonts w:ascii="华文仿宋" w:hAnsi="华文仿宋" w:eastAsia="华文仿宋"/>
          <w:color w:val="FF0000"/>
          <w:sz w:val="32"/>
          <w:szCs w:val="32"/>
        </w:rPr>
        <w:t xml:space="preserve"> </w:t>
      </w:r>
      <w:r>
        <w:rPr>
          <w:rFonts w:hint="eastAsia" w:ascii="仿宋_GB2312" w:hAnsi="仿宋_GB2312" w:eastAsia="仿宋_GB2312"/>
          <w:sz w:val="32"/>
        </w:rPr>
        <w:t>危险化学品港口</w:t>
      </w:r>
      <w:r>
        <w:rPr>
          <w:rFonts w:hint="eastAsia" w:ascii="仿宋_GB2312" w:hAnsi="华文仿宋" w:eastAsia="仿宋_GB2312"/>
          <w:sz w:val="32"/>
          <w:szCs w:val="32"/>
        </w:rPr>
        <w:t>装卸作业应全程在具有从业资格的装卸管理人员现场指挥或者现场监控下进行。</w:t>
      </w:r>
    </w:p>
    <w:p>
      <w:pPr>
        <w:autoSpaceDN w:val="0"/>
        <w:spacing w:line="360" w:lineRule="auto"/>
        <w:ind w:firstLine="640" w:firstLineChars="200"/>
        <w:rPr>
          <w:rFonts w:ascii="仿宋_GB2312" w:hAnsi="华文仿宋" w:eastAsia="仿宋_GB2312"/>
          <w:sz w:val="32"/>
          <w:szCs w:val="32"/>
        </w:rPr>
      </w:pPr>
      <w:r>
        <w:rPr>
          <w:rFonts w:hint="eastAsia" w:ascii="仿宋_GB2312" w:hAnsi="华文仿宋" w:eastAsia="仿宋_GB2312"/>
          <w:sz w:val="32"/>
          <w:szCs w:val="32"/>
        </w:rPr>
        <w:t>散装液体危险化学品船舶装卸作业期间，船岸界面应全程至少有一名装卸管理人员现场值守。</w:t>
      </w:r>
    </w:p>
    <w:p>
      <w:pPr>
        <w:autoSpaceDN w:val="0"/>
        <w:spacing w:line="360" w:lineRule="auto"/>
        <w:ind w:firstLine="660"/>
        <w:rPr>
          <w:rFonts w:ascii="仿宋_GB2312" w:hAnsi="仿宋_GB2312" w:eastAsia="仿宋_GB2312"/>
          <w:sz w:val="32"/>
        </w:rPr>
      </w:pPr>
      <w:r>
        <w:rPr>
          <w:rFonts w:hint="eastAsia" w:ascii="黑体" w:hAnsi="黑体" w:eastAsia="黑体" w:cs="黑体"/>
          <w:sz w:val="32"/>
        </w:rPr>
        <w:t>第二十二条</w:t>
      </w:r>
      <w:r>
        <w:rPr>
          <w:rFonts w:hint="eastAsia" w:ascii="仿宋_GB2312" w:hAnsi="仿宋_GB2312" w:eastAsia="仿宋_GB2312"/>
          <w:sz w:val="32"/>
        </w:rPr>
        <w:t xml:space="preserve">  装卸管理人员从事装卸作业</w:t>
      </w:r>
      <w:r>
        <w:rPr>
          <w:rFonts w:hint="eastAsia" w:ascii="仿宋_GB2312" w:hAnsi="华文仿宋" w:eastAsia="仿宋_GB2312"/>
          <w:sz w:val="32"/>
          <w:szCs w:val="32"/>
        </w:rPr>
        <w:t>现场指挥或者现场监控</w:t>
      </w:r>
      <w:r>
        <w:rPr>
          <w:rFonts w:hint="eastAsia" w:ascii="仿宋_GB2312" w:hAnsi="仿宋_GB2312" w:eastAsia="仿宋_GB2312"/>
          <w:sz w:val="32"/>
        </w:rPr>
        <w:t>应履行以下职责：</w:t>
      </w:r>
    </w:p>
    <w:p>
      <w:pPr>
        <w:numPr>
          <w:ilvl w:val="0"/>
          <w:numId w:val="3"/>
        </w:numPr>
        <w:autoSpaceDN w:val="0"/>
        <w:spacing w:line="360" w:lineRule="auto"/>
        <w:ind w:firstLine="660"/>
        <w:rPr>
          <w:rFonts w:ascii="仿宋_GB2312" w:hAnsi="仿宋_GB2312" w:eastAsia="仿宋_GB2312"/>
          <w:sz w:val="32"/>
        </w:rPr>
      </w:pPr>
      <w:r>
        <w:rPr>
          <w:rFonts w:hint="eastAsia" w:ascii="仿宋_GB2312" w:hAnsi="仿宋_GB2312" w:eastAsia="仿宋_GB2312"/>
          <w:sz w:val="32"/>
        </w:rPr>
        <w:t>负责危险化学品装卸港口作业的管理。</w:t>
      </w:r>
    </w:p>
    <w:p>
      <w:pPr>
        <w:numPr>
          <w:ilvl w:val="0"/>
          <w:numId w:val="3"/>
        </w:numPr>
        <w:autoSpaceDN w:val="0"/>
        <w:spacing w:line="360" w:lineRule="auto"/>
        <w:ind w:firstLine="660"/>
        <w:rPr>
          <w:rFonts w:ascii="仿宋_GB2312" w:hAnsi="仿宋_GB2312" w:eastAsia="仿宋_GB2312"/>
          <w:sz w:val="32"/>
        </w:rPr>
      </w:pPr>
      <w:r>
        <w:rPr>
          <w:rFonts w:ascii="仿宋_GB2312" w:hAnsi="华文仿宋" w:eastAsia="仿宋_GB2312"/>
          <w:sz w:val="32"/>
          <w:szCs w:val="32"/>
        </w:rPr>
        <w:t>遵守国家相关法规</w:t>
      </w:r>
      <w:r>
        <w:rPr>
          <w:rFonts w:hint="eastAsia" w:ascii="仿宋_GB2312" w:hAnsi="华文仿宋" w:eastAsia="仿宋_GB2312"/>
          <w:sz w:val="32"/>
          <w:szCs w:val="32"/>
        </w:rPr>
        <w:t>、标准规范和企业规章制度</w:t>
      </w:r>
      <w:r>
        <w:rPr>
          <w:rFonts w:ascii="仿宋_GB2312" w:hAnsi="华文仿宋" w:eastAsia="仿宋_GB2312"/>
          <w:sz w:val="32"/>
          <w:szCs w:val="32"/>
        </w:rPr>
        <w:t>。</w:t>
      </w:r>
    </w:p>
    <w:p>
      <w:pPr>
        <w:numPr>
          <w:ilvl w:val="0"/>
          <w:numId w:val="3"/>
        </w:numPr>
        <w:autoSpaceDN w:val="0"/>
        <w:spacing w:line="360" w:lineRule="auto"/>
        <w:ind w:firstLine="660"/>
        <w:rPr>
          <w:rFonts w:ascii="仿宋_GB2312" w:hAnsi="仿宋_GB2312" w:eastAsia="仿宋_GB2312"/>
          <w:sz w:val="32"/>
        </w:rPr>
      </w:pPr>
      <w:r>
        <w:rPr>
          <w:rFonts w:hint="eastAsia" w:ascii="仿宋_GB2312" w:hAnsi="仿宋_GB2312" w:eastAsia="仿宋_GB2312"/>
          <w:sz w:val="32"/>
        </w:rPr>
        <w:t>监督作业现场其他人员按照</w:t>
      </w:r>
      <w:r>
        <w:rPr>
          <w:rFonts w:ascii="仿宋_GB2312" w:hAnsi="华文仿宋" w:eastAsia="仿宋_GB2312"/>
          <w:sz w:val="32"/>
          <w:szCs w:val="32"/>
        </w:rPr>
        <w:t>国家相关法规</w:t>
      </w:r>
      <w:r>
        <w:rPr>
          <w:rFonts w:hint="eastAsia" w:ascii="仿宋_GB2312" w:hAnsi="华文仿宋" w:eastAsia="仿宋_GB2312"/>
          <w:sz w:val="32"/>
          <w:szCs w:val="32"/>
        </w:rPr>
        <w:t>、标准规范和企业规章制度</w:t>
      </w:r>
      <w:r>
        <w:rPr>
          <w:rFonts w:hint="eastAsia" w:ascii="仿宋_GB2312" w:hAnsi="仿宋_GB2312" w:eastAsia="仿宋_GB2312"/>
          <w:sz w:val="32"/>
        </w:rPr>
        <w:t>的要求进行作业。</w:t>
      </w:r>
    </w:p>
    <w:p>
      <w:pPr>
        <w:numPr>
          <w:ilvl w:val="0"/>
          <w:numId w:val="3"/>
        </w:numPr>
        <w:autoSpaceDN w:val="0"/>
        <w:spacing w:line="360" w:lineRule="auto"/>
        <w:ind w:firstLine="660"/>
        <w:rPr>
          <w:rFonts w:ascii="仿宋_GB2312" w:hAnsi="华文仿宋" w:eastAsia="仿宋_GB2312"/>
          <w:sz w:val="32"/>
          <w:szCs w:val="32"/>
        </w:rPr>
      </w:pPr>
      <w:r>
        <w:rPr>
          <w:rFonts w:hint="eastAsia" w:ascii="仿宋_GB2312" w:hAnsi="仿宋_GB2312" w:eastAsia="仿宋_GB2312"/>
          <w:sz w:val="32"/>
        </w:rPr>
        <w:t>参与现场应急处置。</w:t>
      </w:r>
    </w:p>
    <w:p>
      <w:pPr>
        <w:autoSpaceDN w:val="0"/>
        <w:spacing w:line="360" w:lineRule="auto"/>
        <w:ind w:firstLine="640" w:firstLineChars="200"/>
        <w:rPr>
          <w:rFonts w:ascii="华文仿宋" w:hAnsi="华文仿宋" w:eastAsia="华文仿宋"/>
          <w:sz w:val="32"/>
          <w:szCs w:val="32"/>
        </w:rPr>
      </w:pPr>
      <w:r>
        <w:rPr>
          <w:rFonts w:hint="eastAsia" w:ascii="黑体" w:hAnsi="黑体" w:eastAsia="黑体"/>
          <w:bCs/>
          <w:sz w:val="32"/>
        </w:rPr>
        <w:t>第</w:t>
      </w:r>
      <w:bookmarkStart w:id="30" w:name="_Hlk77518471"/>
      <w:r>
        <w:rPr>
          <w:rFonts w:hint="eastAsia" w:ascii="黑体" w:hAnsi="黑体" w:eastAsia="黑体"/>
          <w:bCs/>
          <w:sz w:val="32"/>
        </w:rPr>
        <w:t>二十</w:t>
      </w:r>
      <w:bookmarkEnd w:id="30"/>
      <w:r>
        <w:rPr>
          <w:rFonts w:hint="eastAsia" w:ascii="黑体" w:hAnsi="黑体" w:eastAsia="黑体"/>
          <w:bCs/>
          <w:sz w:val="32"/>
        </w:rPr>
        <w:t>三条</w:t>
      </w:r>
      <w:r>
        <w:rPr>
          <w:rFonts w:hint="eastAsia" w:ascii="华文仿宋" w:hAnsi="华文仿宋" w:eastAsia="华文仿宋"/>
          <w:sz w:val="32"/>
          <w:szCs w:val="32"/>
        </w:rPr>
        <w:t xml:space="preserve"> </w:t>
      </w:r>
      <w:r>
        <w:rPr>
          <w:rFonts w:ascii="华文仿宋" w:hAnsi="华文仿宋" w:eastAsia="华文仿宋"/>
          <w:sz w:val="32"/>
          <w:szCs w:val="32"/>
        </w:rPr>
        <w:t xml:space="preserve"> </w:t>
      </w:r>
      <w:r>
        <w:rPr>
          <w:rFonts w:hint="eastAsia" w:ascii="仿宋_GB2312" w:hAnsi="华文仿宋" w:eastAsia="仿宋_GB2312"/>
          <w:sz w:val="32"/>
          <w:szCs w:val="32"/>
        </w:rPr>
        <w:t>港口经营人应根据实际情况，合理划定每个作业现场的范围。装卸作业期间，装卸管理人员需要离开所管理的作业范围的，需与其他装卸管理人员做好工作交接。</w:t>
      </w:r>
    </w:p>
    <w:p>
      <w:pPr>
        <w:autoSpaceDN w:val="0"/>
        <w:spacing w:line="360" w:lineRule="auto"/>
        <w:ind w:firstLine="640" w:firstLineChars="200"/>
        <w:rPr>
          <w:rFonts w:ascii="仿宋_GB2312" w:hAnsi="华文仿宋" w:eastAsia="仿宋_GB2312"/>
          <w:sz w:val="32"/>
          <w:szCs w:val="32"/>
        </w:rPr>
      </w:pPr>
      <w:r>
        <w:rPr>
          <w:rFonts w:hint="eastAsia" w:ascii="仿宋_GB2312" w:hAnsi="华文仿宋" w:eastAsia="仿宋_GB2312"/>
          <w:sz w:val="32"/>
          <w:szCs w:val="32"/>
        </w:rPr>
        <w:t>散装液体危险化学品船舶装卸一般以一艘船舶作为一个作业现场，也可根据管道连接的实际情况调整作业点划分；散装固体、包装危险化学品船舶装卸一般以一台装卸设备为一个作业现场。</w:t>
      </w:r>
    </w:p>
    <w:p>
      <w:pPr>
        <w:autoSpaceDN w:val="0"/>
        <w:spacing w:line="360" w:lineRule="auto"/>
        <w:ind w:firstLine="640" w:firstLineChars="200"/>
        <w:rPr>
          <w:rFonts w:ascii="仿宋_GB2312" w:hAnsi="华文仿宋" w:eastAsia="仿宋_GB2312"/>
          <w:sz w:val="32"/>
          <w:szCs w:val="32"/>
        </w:rPr>
      </w:pPr>
      <w:r>
        <w:rPr>
          <w:rFonts w:hint="eastAsia" w:ascii="黑体" w:hAnsi="黑体" w:eastAsia="黑体"/>
          <w:bCs/>
          <w:sz w:val="32"/>
        </w:rPr>
        <w:t>第</w:t>
      </w:r>
      <w:bookmarkStart w:id="31" w:name="_Hlk77518479"/>
      <w:r>
        <w:rPr>
          <w:rFonts w:hint="eastAsia" w:ascii="黑体" w:hAnsi="黑体" w:eastAsia="黑体"/>
          <w:bCs/>
          <w:sz w:val="32"/>
        </w:rPr>
        <w:t>二十</w:t>
      </w:r>
      <w:bookmarkEnd w:id="31"/>
      <w:r>
        <w:rPr>
          <w:rFonts w:hint="eastAsia" w:ascii="黑体" w:hAnsi="黑体" w:eastAsia="黑体"/>
          <w:bCs/>
          <w:sz w:val="32"/>
        </w:rPr>
        <w:t>四条</w:t>
      </w:r>
      <w:r>
        <w:rPr>
          <w:rFonts w:hint="eastAsia" w:ascii="华文仿宋" w:hAnsi="华文仿宋" w:eastAsia="华文仿宋"/>
          <w:sz w:val="32"/>
          <w:szCs w:val="32"/>
        </w:rPr>
        <w:t xml:space="preserve"> </w:t>
      </w:r>
      <w:r>
        <w:rPr>
          <w:rFonts w:ascii="华文仿宋" w:hAnsi="华文仿宋" w:eastAsia="华文仿宋"/>
          <w:sz w:val="32"/>
          <w:szCs w:val="32"/>
        </w:rPr>
        <w:t xml:space="preserve"> </w:t>
      </w:r>
      <w:bookmarkStart w:id="32" w:name="_Hlk77098299"/>
      <w:r>
        <w:rPr>
          <w:rFonts w:hint="eastAsia" w:ascii="华文仿宋" w:hAnsi="华文仿宋" w:eastAsia="华文仿宋"/>
          <w:sz w:val="32"/>
          <w:szCs w:val="32"/>
        </w:rPr>
        <w:t>连片式</w:t>
      </w:r>
      <w:r>
        <w:rPr>
          <w:rFonts w:hint="eastAsia" w:ascii="仿宋_GB2312" w:hAnsi="华文仿宋" w:eastAsia="仿宋_GB2312"/>
          <w:sz w:val="32"/>
          <w:szCs w:val="32"/>
        </w:rPr>
        <w:t>油气化工品</w:t>
      </w:r>
      <w:r>
        <w:rPr>
          <w:rFonts w:hint="eastAsia" w:ascii="华文仿宋" w:hAnsi="华文仿宋" w:eastAsia="华文仿宋"/>
          <w:sz w:val="32"/>
          <w:szCs w:val="32"/>
        </w:rPr>
        <w:t>泊位</w:t>
      </w:r>
      <w:bookmarkEnd w:id="32"/>
      <w:r>
        <w:rPr>
          <w:rFonts w:hint="eastAsia" w:ascii="仿宋_GB2312" w:hAnsi="华文仿宋" w:eastAsia="仿宋_GB2312"/>
          <w:sz w:val="32"/>
          <w:szCs w:val="32"/>
        </w:rPr>
        <w:t>一名装卸管理人员最多可同时管理两个相邻泊位。其他形式的泊位每名装卸管理人员只能同时管理一个泊位。</w:t>
      </w:r>
    </w:p>
    <w:p>
      <w:pPr>
        <w:autoSpaceDN w:val="0"/>
        <w:spacing w:line="360" w:lineRule="auto"/>
        <w:ind w:firstLine="640" w:firstLineChars="200"/>
        <w:rPr>
          <w:rFonts w:ascii="仿宋_GB2312" w:hAnsi="华文仿宋" w:eastAsia="仿宋_GB2312"/>
          <w:sz w:val="32"/>
          <w:szCs w:val="32"/>
        </w:rPr>
      </w:pPr>
      <w:bookmarkStart w:id="33" w:name="_Hlk77098308"/>
      <w:r>
        <w:rPr>
          <w:rFonts w:hint="eastAsia" w:ascii="仿宋_GB2312" w:hAnsi="华文仿宋" w:eastAsia="仿宋_GB2312"/>
          <w:sz w:val="32"/>
          <w:szCs w:val="32"/>
        </w:rPr>
        <w:t>散装固体、包装</w:t>
      </w:r>
      <w:bookmarkEnd w:id="33"/>
      <w:r>
        <w:rPr>
          <w:rFonts w:hint="eastAsia" w:ascii="仿宋_GB2312" w:hAnsi="华文仿宋" w:eastAsia="仿宋_GB2312"/>
          <w:sz w:val="32"/>
          <w:szCs w:val="32"/>
        </w:rPr>
        <w:t>危险化学品装卸管理人员管理范围一般为指挥手或装卸机械负责的范围。</w:t>
      </w:r>
    </w:p>
    <w:p>
      <w:pPr>
        <w:autoSpaceDN w:val="0"/>
        <w:spacing w:line="360" w:lineRule="auto"/>
        <w:ind w:firstLine="660"/>
        <w:rPr>
          <w:rFonts w:ascii="仿宋_GB2312" w:hAnsi="华文仿宋" w:eastAsia="仿宋_GB2312"/>
          <w:sz w:val="32"/>
          <w:szCs w:val="32"/>
        </w:rPr>
      </w:pPr>
      <w:r>
        <w:rPr>
          <w:rFonts w:hint="eastAsia" w:ascii="黑体" w:hAnsi="黑体" w:eastAsia="黑体"/>
          <w:bCs/>
          <w:sz w:val="32"/>
        </w:rPr>
        <w:t>第</w:t>
      </w:r>
      <w:bookmarkStart w:id="34" w:name="_Hlk77518486"/>
      <w:r>
        <w:rPr>
          <w:rFonts w:hint="eastAsia" w:ascii="黑体" w:hAnsi="黑体" w:eastAsia="黑体"/>
          <w:bCs/>
          <w:sz w:val="32"/>
        </w:rPr>
        <w:t>二十</w:t>
      </w:r>
      <w:bookmarkEnd w:id="34"/>
      <w:r>
        <w:rPr>
          <w:rFonts w:hint="eastAsia" w:ascii="黑体" w:hAnsi="黑体" w:eastAsia="黑体"/>
          <w:bCs/>
          <w:sz w:val="32"/>
        </w:rPr>
        <w:t>五条</w:t>
      </w:r>
      <w:r>
        <w:rPr>
          <w:rFonts w:hint="eastAsia" w:ascii="华文仿宋" w:hAnsi="华文仿宋" w:eastAsia="华文仿宋"/>
          <w:sz w:val="32"/>
          <w:szCs w:val="32"/>
        </w:rPr>
        <w:t xml:space="preserve"> </w:t>
      </w:r>
      <w:r>
        <w:rPr>
          <w:rFonts w:ascii="华文仿宋" w:hAnsi="华文仿宋" w:eastAsia="华文仿宋"/>
          <w:sz w:val="32"/>
          <w:szCs w:val="32"/>
        </w:rPr>
        <w:t xml:space="preserve"> </w:t>
      </w:r>
      <w:r>
        <w:rPr>
          <w:rFonts w:hint="eastAsia" w:ascii="仿宋_GB2312" w:hAnsi="华文仿宋" w:eastAsia="仿宋_GB2312"/>
          <w:sz w:val="32"/>
          <w:szCs w:val="32"/>
        </w:rPr>
        <w:t>装卸管理人员不能同时受聘于多个港口经营人。</w:t>
      </w:r>
    </w:p>
    <w:p>
      <w:pPr>
        <w:autoSpaceDN w:val="0"/>
        <w:spacing w:line="360" w:lineRule="auto"/>
        <w:ind w:firstLine="640" w:firstLineChars="200"/>
        <w:rPr>
          <w:rFonts w:ascii="仿宋_GB2312" w:hAnsi="华文仿宋" w:eastAsia="仿宋_GB2312"/>
          <w:sz w:val="32"/>
          <w:szCs w:val="32"/>
        </w:rPr>
      </w:pPr>
      <w:r>
        <w:rPr>
          <w:rFonts w:hint="eastAsia" w:ascii="黑体" w:hAnsi="黑体" w:eastAsia="黑体"/>
          <w:bCs/>
          <w:sz w:val="32"/>
        </w:rPr>
        <w:t>第</w:t>
      </w:r>
      <w:bookmarkStart w:id="35" w:name="_Hlk77518495"/>
      <w:r>
        <w:rPr>
          <w:rFonts w:hint="eastAsia" w:ascii="黑体" w:hAnsi="黑体" w:eastAsia="黑体"/>
          <w:bCs/>
          <w:sz w:val="32"/>
        </w:rPr>
        <w:t>二十</w:t>
      </w:r>
      <w:bookmarkEnd w:id="35"/>
      <w:r>
        <w:rPr>
          <w:rFonts w:hint="eastAsia" w:ascii="黑体" w:hAnsi="黑体" w:eastAsia="黑体"/>
          <w:bCs/>
          <w:sz w:val="32"/>
        </w:rPr>
        <w:t>六条</w:t>
      </w:r>
      <w:r>
        <w:rPr>
          <w:rFonts w:hint="eastAsia" w:ascii="华文仿宋" w:hAnsi="华文仿宋" w:eastAsia="华文仿宋"/>
          <w:sz w:val="32"/>
          <w:szCs w:val="32"/>
        </w:rPr>
        <w:t xml:space="preserve"> </w:t>
      </w:r>
      <w:r>
        <w:rPr>
          <w:rFonts w:ascii="华文仿宋" w:hAnsi="华文仿宋" w:eastAsia="华文仿宋"/>
          <w:sz w:val="32"/>
          <w:szCs w:val="32"/>
        </w:rPr>
        <w:t xml:space="preserve"> </w:t>
      </w:r>
      <w:r>
        <w:rPr>
          <w:rFonts w:hint="eastAsia" w:ascii="仿宋_GB2312" w:hAnsi="华文仿宋" w:eastAsia="仿宋_GB2312"/>
          <w:sz w:val="32"/>
          <w:szCs w:val="32"/>
        </w:rPr>
        <w:t>港口经营人应当于每年第一季度将上一年本单位聘用和解聘的装卸管理人员的姓名、有效身份证件号码、资格证书编号等信息汇总报送所在地交通运输（港口）行政主管部门。</w:t>
      </w:r>
    </w:p>
    <w:p>
      <w:pPr>
        <w:autoSpaceDN w:val="0"/>
        <w:spacing w:line="360" w:lineRule="auto"/>
        <w:ind w:firstLine="660"/>
        <w:rPr>
          <w:rFonts w:ascii="仿宋_GB2312" w:hAnsi="仿宋_GB2312" w:eastAsia="仿宋_GB2312"/>
          <w:sz w:val="32"/>
        </w:rPr>
      </w:pPr>
    </w:p>
    <w:p>
      <w:pPr>
        <w:autoSpaceDN w:val="0"/>
        <w:spacing w:line="360" w:lineRule="auto"/>
        <w:jc w:val="center"/>
        <w:rPr>
          <w:rFonts w:ascii="方正小标宋_GBK" w:hAnsi="方正小标宋_GBK" w:eastAsia="方正小标宋_GBK"/>
          <w:b/>
          <w:sz w:val="32"/>
        </w:rPr>
      </w:pPr>
      <w:r>
        <w:rPr>
          <w:rFonts w:hint="eastAsia" w:ascii="方正小标宋_GBK" w:hAnsi="方正小标宋_GBK" w:eastAsia="方正小标宋_GBK"/>
          <w:b/>
          <w:sz w:val="32"/>
        </w:rPr>
        <w:t xml:space="preserve">第五章  </w:t>
      </w:r>
      <w:bookmarkStart w:id="36" w:name="_Hlk77102004"/>
      <w:r>
        <w:rPr>
          <w:rFonts w:hint="eastAsia" w:ascii="方正小标宋_GBK" w:hAnsi="方正小标宋_GBK" w:eastAsia="方正小标宋_GBK"/>
          <w:b/>
          <w:sz w:val="32"/>
        </w:rPr>
        <w:t>监督管理</w:t>
      </w:r>
      <w:bookmarkEnd w:id="36"/>
    </w:p>
    <w:p>
      <w:pPr>
        <w:autoSpaceDN w:val="0"/>
        <w:spacing w:line="360" w:lineRule="auto"/>
        <w:ind w:firstLine="640" w:firstLineChars="200"/>
        <w:rPr>
          <w:rFonts w:ascii="华文仿宋" w:hAnsi="华文仿宋" w:eastAsia="华文仿宋"/>
          <w:sz w:val="32"/>
          <w:szCs w:val="32"/>
        </w:rPr>
      </w:pPr>
      <w:r>
        <w:rPr>
          <w:rFonts w:hint="eastAsia" w:ascii="黑体" w:hAnsi="黑体" w:eastAsia="黑体"/>
          <w:bCs/>
          <w:sz w:val="32"/>
        </w:rPr>
        <w:t>第二十七条</w:t>
      </w:r>
      <w:r>
        <w:rPr>
          <w:rFonts w:hint="eastAsia" w:ascii="华文仿宋" w:hAnsi="华文仿宋" w:eastAsia="华文仿宋"/>
          <w:sz w:val="32"/>
          <w:szCs w:val="32"/>
        </w:rPr>
        <w:t xml:space="preserve"> </w:t>
      </w:r>
      <w:r>
        <w:rPr>
          <w:rFonts w:ascii="华文仿宋" w:hAnsi="华文仿宋" w:eastAsia="华文仿宋"/>
          <w:sz w:val="32"/>
          <w:szCs w:val="32"/>
        </w:rPr>
        <w:t xml:space="preserve"> </w:t>
      </w:r>
      <w:r>
        <w:rPr>
          <w:rFonts w:hint="eastAsia" w:ascii="仿宋_GB2312" w:hAnsi="华文仿宋" w:eastAsia="仿宋_GB2312"/>
          <w:sz w:val="32"/>
          <w:szCs w:val="32"/>
        </w:rPr>
        <w:t>地级以上市交通运输主管部门</w:t>
      </w:r>
      <w:bookmarkStart w:id="37" w:name="_Hlk77102252"/>
      <w:r>
        <w:rPr>
          <w:rFonts w:hint="eastAsia" w:ascii="仿宋_GB2312" w:hAnsi="华文仿宋" w:eastAsia="仿宋_GB2312"/>
          <w:sz w:val="32"/>
          <w:szCs w:val="32"/>
        </w:rPr>
        <w:t>在实施（涉及危险化学品的）港口危险货物经营人许可时，应当审核装卸管理人员配备情况。</w:t>
      </w:r>
      <w:bookmarkEnd w:id="37"/>
    </w:p>
    <w:p>
      <w:pPr>
        <w:autoSpaceDN w:val="0"/>
        <w:spacing w:line="360" w:lineRule="auto"/>
        <w:ind w:firstLine="640" w:firstLineChars="200"/>
        <w:rPr>
          <w:rFonts w:ascii="华文仿宋" w:hAnsi="华文仿宋" w:eastAsia="华文仿宋"/>
          <w:sz w:val="32"/>
          <w:szCs w:val="32"/>
        </w:rPr>
      </w:pPr>
      <w:r>
        <w:rPr>
          <w:rFonts w:hint="eastAsia" w:ascii="黑体" w:hAnsi="黑体" w:eastAsia="黑体"/>
          <w:bCs/>
          <w:sz w:val="32"/>
        </w:rPr>
        <w:t>第二十八条</w:t>
      </w:r>
      <w:r>
        <w:rPr>
          <w:rFonts w:hint="eastAsia" w:ascii="华文仿宋" w:hAnsi="华文仿宋" w:eastAsia="华文仿宋"/>
          <w:sz w:val="32"/>
          <w:szCs w:val="32"/>
        </w:rPr>
        <w:t xml:space="preserve"> </w:t>
      </w:r>
      <w:r>
        <w:rPr>
          <w:rFonts w:ascii="华文仿宋" w:hAnsi="华文仿宋" w:eastAsia="华文仿宋"/>
          <w:sz w:val="32"/>
          <w:szCs w:val="32"/>
        </w:rPr>
        <w:t xml:space="preserve"> </w:t>
      </w:r>
      <w:r>
        <w:rPr>
          <w:rFonts w:hint="eastAsia" w:ascii="仿宋_GB2312" w:hAnsi="华文仿宋" w:eastAsia="仿宋_GB2312"/>
          <w:sz w:val="32"/>
          <w:szCs w:val="32"/>
          <w:lang w:eastAsia="zh-CN"/>
        </w:rPr>
        <w:t>县</w:t>
      </w:r>
      <w:r>
        <w:rPr>
          <w:rFonts w:hint="eastAsia" w:ascii="仿宋_GB2312" w:hAnsi="华文仿宋" w:eastAsia="仿宋_GB2312"/>
          <w:sz w:val="32"/>
          <w:szCs w:val="32"/>
        </w:rPr>
        <w:t>级以上市</w:t>
      </w:r>
      <w:bookmarkStart w:id="38" w:name="_Hlk77102305"/>
      <w:r>
        <w:rPr>
          <w:rFonts w:hint="eastAsia" w:ascii="仿宋_GB2312" w:hAnsi="华文仿宋" w:eastAsia="仿宋_GB2312"/>
          <w:sz w:val="32"/>
          <w:szCs w:val="32"/>
        </w:rPr>
        <w:t>交通运输</w:t>
      </w:r>
      <w:r>
        <w:rPr>
          <w:rFonts w:hint="eastAsia" w:ascii="仿宋_GB2312" w:hAnsi="华文仿宋" w:eastAsia="仿宋_GB2312"/>
          <w:sz w:val="32"/>
          <w:szCs w:val="32"/>
          <w:lang w:eastAsia="zh-CN"/>
        </w:rPr>
        <w:t>（港口）行政</w:t>
      </w:r>
      <w:r>
        <w:rPr>
          <w:rFonts w:hint="eastAsia" w:ascii="仿宋_GB2312" w:hAnsi="华文仿宋" w:eastAsia="仿宋_GB2312"/>
          <w:sz w:val="32"/>
          <w:szCs w:val="32"/>
        </w:rPr>
        <w:t>主管部门</w:t>
      </w:r>
      <w:bookmarkEnd w:id="38"/>
      <w:r>
        <w:rPr>
          <w:rFonts w:hint="eastAsia" w:ascii="仿宋_GB2312" w:hAnsi="华文仿宋" w:eastAsia="仿宋_GB2312"/>
          <w:sz w:val="32"/>
          <w:szCs w:val="32"/>
        </w:rPr>
        <w:t>应对装卸管理人员持证上岗、教育培训和从业行为等情况进行监督检查。</w:t>
      </w:r>
    </w:p>
    <w:p>
      <w:pPr>
        <w:autoSpaceDN w:val="0"/>
        <w:spacing w:line="360" w:lineRule="auto"/>
        <w:ind w:firstLine="640" w:firstLineChars="200"/>
        <w:rPr>
          <w:rFonts w:ascii="仿宋_GB2312" w:hAnsi="华文仿宋" w:eastAsia="仿宋_GB2312"/>
          <w:sz w:val="32"/>
          <w:szCs w:val="32"/>
        </w:rPr>
      </w:pPr>
      <w:r>
        <w:rPr>
          <w:rFonts w:hint="eastAsia" w:ascii="仿宋_GB2312" w:hAnsi="华文仿宋" w:eastAsia="仿宋_GB2312"/>
          <w:sz w:val="32"/>
          <w:szCs w:val="32"/>
        </w:rPr>
        <w:t>港口经营人和装卸管理人员对依法进行的监督检查应当协助与配合，不得拒绝或者阻挠。</w:t>
      </w:r>
    </w:p>
    <w:p>
      <w:pPr>
        <w:autoSpaceDN w:val="0"/>
        <w:spacing w:line="360" w:lineRule="auto"/>
        <w:ind w:firstLine="640" w:firstLineChars="200"/>
        <w:rPr>
          <w:rFonts w:ascii="华文仿宋" w:hAnsi="华文仿宋" w:eastAsia="华文仿宋"/>
          <w:sz w:val="32"/>
          <w:szCs w:val="32"/>
        </w:rPr>
      </w:pPr>
      <w:r>
        <w:rPr>
          <w:rFonts w:hint="eastAsia" w:ascii="黑体" w:hAnsi="黑体" w:eastAsia="黑体"/>
          <w:bCs/>
          <w:sz w:val="32"/>
        </w:rPr>
        <w:t>第二十九条</w:t>
      </w:r>
      <w:r>
        <w:rPr>
          <w:rFonts w:hint="eastAsia" w:ascii="华文仿宋" w:hAnsi="华文仿宋" w:eastAsia="华文仿宋"/>
          <w:sz w:val="32"/>
          <w:szCs w:val="32"/>
        </w:rPr>
        <w:t>　</w:t>
      </w:r>
      <w:r>
        <w:rPr>
          <w:rFonts w:hint="eastAsia" w:ascii="仿宋_GB2312" w:hAnsi="华文仿宋" w:eastAsia="仿宋_GB2312"/>
          <w:sz w:val="32"/>
          <w:szCs w:val="32"/>
          <w:lang w:eastAsia="zh-CN"/>
        </w:rPr>
        <w:t>县</w:t>
      </w:r>
      <w:r>
        <w:rPr>
          <w:rFonts w:hint="eastAsia" w:ascii="仿宋_GB2312" w:hAnsi="华文仿宋" w:eastAsia="仿宋_GB2312"/>
          <w:sz w:val="32"/>
          <w:szCs w:val="32"/>
        </w:rPr>
        <w:t>级以上市交通运输</w:t>
      </w:r>
      <w:r>
        <w:rPr>
          <w:rFonts w:hint="eastAsia" w:ascii="仿宋_GB2312" w:hAnsi="华文仿宋" w:eastAsia="仿宋_GB2312"/>
          <w:sz w:val="32"/>
          <w:szCs w:val="32"/>
          <w:lang w:eastAsia="zh-CN"/>
        </w:rPr>
        <w:t>（港口）行政</w:t>
      </w:r>
      <w:bookmarkStart w:id="43" w:name="_GoBack"/>
      <w:bookmarkEnd w:id="43"/>
      <w:r>
        <w:rPr>
          <w:rFonts w:hint="eastAsia" w:ascii="仿宋_GB2312" w:hAnsi="华文仿宋" w:eastAsia="仿宋_GB2312"/>
          <w:sz w:val="32"/>
          <w:szCs w:val="32"/>
        </w:rPr>
        <w:t>主管部门依法进行监督检查时，</w:t>
      </w:r>
      <w:bookmarkStart w:id="39" w:name="_Hlk77102468"/>
      <w:r>
        <w:rPr>
          <w:rFonts w:hint="eastAsia" w:ascii="仿宋_GB2312" w:hAnsi="华文仿宋" w:eastAsia="仿宋_GB2312"/>
          <w:sz w:val="32"/>
          <w:szCs w:val="32"/>
        </w:rPr>
        <w:t>发现装卸管理人员有应注销资格证书情形的</w:t>
      </w:r>
      <w:bookmarkEnd w:id="39"/>
      <w:r>
        <w:rPr>
          <w:rFonts w:hint="eastAsia" w:ascii="仿宋_GB2312" w:hAnsi="华文仿宋" w:eastAsia="仿宋_GB2312"/>
          <w:sz w:val="32"/>
          <w:szCs w:val="32"/>
        </w:rPr>
        <w:t>，应及时报告广东省交通运输厅。</w:t>
      </w:r>
    </w:p>
    <w:p>
      <w:pPr>
        <w:autoSpaceDN w:val="0"/>
        <w:spacing w:line="360" w:lineRule="auto"/>
        <w:ind w:firstLine="640" w:firstLineChars="200"/>
        <w:rPr>
          <w:rFonts w:ascii="华文仿宋" w:hAnsi="华文仿宋" w:eastAsia="华文仿宋"/>
          <w:sz w:val="32"/>
          <w:szCs w:val="32"/>
        </w:rPr>
      </w:pPr>
      <w:r>
        <w:rPr>
          <w:rFonts w:hint="eastAsia" w:ascii="黑体" w:hAnsi="黑体" w:eastAsia="黑体" w:cs="黑体"/>
          <w:sz w:val="32"/>
          <w:szCs w:val="32"/>
        </w:rPr>
        <w:t>第</w:t>
      </w:r>
      <w:bookmarkStart w:id="40" w:name="_Hlk77518525"/>
      <w:r>
        <w:rPr>
          <w:rFonts w:hint="eastAsia" w:ascii="黑体" w:hAnsi="黑体" w:eastAsia="黑体"/>
          <w:bCs/>
          <w:sz w:val="32"/>
        </w:rPr>
        <w:t>三十</w:t>
      </w:r>
      <w:bookmarkEnd w:id="40"/>
      <w:r>
        <w:rPr>
          <w:rFonts w:hint="eastAsia" w:ascii="黑体" w:hAnsi="黑体" w:eastAsia="黑体" w:cs="黑体"/>
          <w:sz w:val="32"/>
          <w:szCs w:val="32"/>
        </w:rPr>
        <w:t>条</w:t>
      </w:r>
      <w:r>
        <w:rPr>
          <w:rFonts w:hint="eastAsia" w:ascii="华文仿宋" w:hAnsi="华文仿宋" w:eastAsia="华文仿宋"/>
          <w:sz w:val="32"/>
          <w:szCs w:val="32"/>
        </w:rPr>
        <w:t>　</w:t>
      </w:r>
      <w:r>
        <w:rPr>
          <w:rFonts w:hint="eastAsia" w:ascii="仿宋_GB2312" w:hAnsi="华文仿宋" w:eastAsia="仿宋_GB2312"/>
          <w:sz w:val="32"/>
          <w:szCs w:val="32"/>
        </w:rPr>
        <w:t>地级以上市交通运输主管部门应当建立管辖区域内从业的装卸管理人员的信用档案。违法违规行为、被投诉举报处理、行政处罚等情况应当作为不良行为记入信用档案。</w:t>
      </w:r>
    </w:p>
    <w:p>
      <w:pPr>
        <w:autoSpaceDN w:val="0"/>
        <w:spacing w:line="360" w:lineRule="auto"/>
        <w:ind w:firstLine="640" w:firstLineChars="200"/>
        <w:rPr>
          <w:rFonts w:ascii="华文仿宋" w:hAnsi="华文仿宋" w:eastAsia="华文仿宋"/>
          <w:color w:val="FF0000"/>
          <w:sz w:val="32"/>
          <w:szCs w:val="32"/>
        </w:rPr>
      </w:pPr>
    </w:p>
    <w:p>
      <w:pPr>
        <w:autoSpaceDN w:val="0"/>
        <w:spacing w:line="360" w:lineRule="auto"/>
        <w:jc w:val="center"/>
        <w:rPr>
          <w:sz w:val="20"/>
        </w:rPr>
      </w:pPr>
      <w:r>
        <w:rPr>
          <w:rFonts w:ascii="方正小标宋_GBK" w:hAnsi="方正小标宋_GBK" w:eastAsia="方正小标宋_GBK"/>
          <w:b/>
          <w:sz w:val="32"/>
        </w:rPr>
        <w:t>第</w:t>
      </w:r>
      <w:r>
        <w:rPr>
          <w:rFonts w:hint="eastAsia" w:ascii="方正小标宋_GBK" w:hAnsi="方正小标宋_GBK" w:eastAsia="方正小标宋_GBK"/>
          <w:b/>
          <w:sz w:val="32"/>
        </w:rPr>
        <w:t>六</w:t>
      </w:r>
      <w:r>
        <w:rPr>
          <w:rFonts w:ascii="方正小标宋_GBK" w:hAnsi="方正小标宋_GBK" w:eastAsia="方正小标宋_GBK"/>
          <w:b/>
          <w:sz w:val="32"/>
        </w:rPr>
        <w:t>章　附　则</w:t>
      </w:r>
    </w:p>
    <w:p>
      <w:pPr>
        <w:autoSpaceDN w:val="0"/>
        <w:spacing w:line="360" w:lineRule="auto"/>
        <w:ind w:firstLine="640" w:firstLineChars="200"/>
        <w:rPr>
          <w:rFonts w:ascii="仿宋_GB2312" w:hAnsi="华文仿宋" w:eastAsia="仿宋_GB2312"/>
          <w:sz w:val="32"/>
          <w:szCs w:val="32"/>
        </w:rPr>
      </w:pPr>
      <w:r>
        <w:rPr>
          <w:rFonts w:hint="eastAsia" w:ascii="黑体" w:hAnsi="黑体" w:eastAsia="黑体" w:cs="黑体"/>
          <w:sz w:val="32"/>
          <w:szCs w:val="32"/>
        </w:rPr>
        <w:t>第三十一条</w:t>
      </w:r>
      <w:r>
        <w:rPr>
          <w:rFonts w:hint="eastAsia" w:ascii="仿宋_GB2312" w:hAnsi="华文仿宋" w:eastAsia="仿宋_GB2312"/>
          <w:sz w:val="32"/>
          <w:szCs w:val="32"/>
        </w:rPr>
        <w:t xml:space="preserve"> </w:t>
      </w:r>
      <w:r>
        <w:rPr>
          <w:rFonts w:ascii="仿宋_GB2312" w:hAnsi="华文仿宋" w:eastAsia="仿宋_GB2312"/>
          <w:sz w:val="32"/>
          <w:szCs w:val="32"/>
        </w:rPr>
        <w:t xml:space="preserve"> </w:t>
      </w:r>
      <w:r>
        <w:rPr>
          <w:rFonts w:hint="eastAsia" w:ascii="仿宋_GB2312" w:hAnsi="华文仿宋" w:eastAsia="仿宋_GB2312"/>
          <w:sz w:val="32"/>
          <w:szCs w:val="32"/>
        </w:rPr>
        <w:t>本办法所称的装卸管理人员，是指取得《</w:t>
      </w:r>
      <w:r>
        <w:rPr>
          <w:rFonts w:hint="eastAsia" w:ascii="仿宋_GB2312" w:hAnsi="仿宋_GB2312" w:eastAsia="仿宋_GB2312"/>
          <w:sz w:val="32"/>
        </w:rPr>
        <w:t>危险化学品水路运输从业资格证书</w:t>
      </w:r>
      <w:r>
        <w:rPr>
          <w:rFonts w:hint="eastAsia" w:ascii="仿宋_GB2312" w:hAnsi="华文仿宋" w:eastAsia="仿宋_GB2312"/>
          <w:sz w:val="32"/>
          <w:szCs w:val="32"/>
        </w:rPr>
        <w:t>》，在港口码头企业负责危险化学品装卸作业现场指挥，或者现场监控，以及具备应急处置能力的人员。包括包装、散装固体、散装液体三种作业类型。</w:t>
      </w:r>
    </w:p>
    <w:p>
      <w:pPr>
        <w:autoSpaceDN w:val="0"/>
        <w:spacing w:line="360" w:lineRule="auto"/>
        <w:ind w:firstLine="640" w:firstLineChars="200"/>
        <w:rPr>
          <w:rFonts w:ascii="仿宋_GB2312" w:hAnsi="仿宋_GB2312" w:eastAsia="仿宋_GB2312"/>
          <w:sz w:val="32"/>
        </w:rPr>
      </w:pPr>
      <w:r>
        <w:rPr>
          <w:rFonts w:hint="eastAsia" w:ascii="黑体" w:hAnsi="黑体" w:eastAsia="黑体"/>
          <w:bCs/>
          <w:sz w:val="32"/>
        </w:rPr>
        <w:t>第</w:t>
      </w:r>
      <w:bookmarkStart w:id="41" w:name="_Hlk77518534"/>
      <w:r>
        <w:rPr>
          <w:rFonts w:hint="eastAsia" w:ascii="黑体" w:hAnsi="黑体" w:eastAsia="黑体"/>
          <w:bCs/>
          <w:sz w:val="32"/>
        </w:rPr>
        <w:t>三十</w:t>
      </w:r>
      <w:bookmarkEnd w:id="41"/>
      <w:r>
        <w:rPr>
          <w:rFonts w:hint="eastAsia" w:ascii="黑体" w:hAnsi="黑体" w:eastAsia="黑体"/>
          <w:bCs/>
          <w:sz w:val="32"/>
        </w:rPr>
        <w:t>二条</w:t>
      </w:r>
      <w:r>
        <w:rPr>
          <w:rFonts w:hint="eastAsia" w:ascii="黑体" w:hAnsi="黑体" w:eastAsia="黑体"/>
          <w:b/>
          <w:sz w:val="32"/>
        </w:rPr>
        <w:t xml:space="preserve">  </w:t>
      </w:r>
      <w:r>
        <w:rPr>
          <w:rFonts w:hint="eastAsia" w:ascii="仿宋_GB2312" w:hAnsi="华文仿宋" w:eastAsia="仿宋_GB2312"/>
          <w:sz w:val="32"/>
          <w:szCs w:val="32"/>
        </w:rPr>
        <w:t>装卸列入《港口危险货物安全管理规定》的其它危险货物的装卸管理人员参照本办法管理。</w:t>
      </w:r>
    </w:p>
    <w:p>
      <w:pPr>
        <w:autoSpaceDN w:val="0"/>
        <w:spacing w:line="360" w:lineRule="auto"/>
        <w:ind w:firstLine="640" w:firstLineChars="200"/>
        <w:rPr>
          <w:rFonts w:ascii="仿宋_GB2312" w:hAnsi="华文仿宋" w:eastAsia="仿宋_GB2312"/>
          <w:sz w:val="32"/>
          <w:szCs w:val="32"/>
        </w:rPr>
      </w:pPr>
      <w:r>
        <w:rPr>
          <w:rFonts w:hint="eastAsia" w:ascii="黑体" w:hAnsi="黑体" w:eastAsia="黑体"/>
          <w:bCs/>
          <w:sz w:val="32"/>
        </w:rPr>
        <w:t>第</w:t>
      </w:r>
      <w:bookmarkStart w:id="42" w:name="_Hlk77518543"/>
      <w:r>
        <w:rPr>
          <w:rFonts w:hint="eastAsia" w:ascii="黑体" w:hAnsi="黑体" w:eastAsia="黑体"/>
          <w:bCs/>
          <w:sz w:val="32"/>
        </w:rPr>
        <w:t>三十</w:t>
      </w:r>
      <w:bookmarkEnd w:id="42"/>
      <w:r>
        <w:rPr>
          <w:rFonts w:hint="eastAsia" w:ascii="黑体" w:hAnsi="黑体" w:eastAsia="黑体"/>
          <w:bCs/>
          <w:sz w:val="32"/>
        </w:rPr>
        <w:t>三条</w:t>
      </w:r>
      <w:r>
        <w:rPr>
          <w:rFonts w:hint="eastAsia" w:ascii="仿宋_GB2312" w:hAnsi="仿宋_GB2312" w:eastAsia="仿宋_GB2312"/>
          <w:sz w:val="32"/>
        </w:rPr>
        <w:t xml:space="preserve"> </w:t>
      </w:r>
      <w:r>
        <w:rPr>
          <w:rFonts w:hint="eastAsia" w:ascii="仿宋_GB2312" w:hAnsi="华文仿宋" w:eastAsia="仿宋_GB2312"/>
          <w:sz w:val="32"/>
          <w:szCs w:val="32"/>
        </w:rPr>
        <w:t>在本省以外取得从业资格证书，但在本省港口企业从业的装卸管理人员，在本省从业期间的管理依照本办法执行。</w:t>
      </w:r>
    </w:p>
    <w:p>
      <w:pPr>
        <w:autoSpaceDN w:val="0"/>
        <w:spacing w:line="360" w:lineRule="auto"/>
        <w:ind w:firstLine="640" w:firstLineChars="200"/>
        <w:rPr>
          <w:rFonts w:ascii="方正小标宋简体" w:hAnsi="华文仿宋" w:eastAsia="方正小标宋简体"/>
          <w:sz w:val="44"/>
          <w:szCs w:val="44"/>
        </w:rPr>
      </w:pPr>
      <w:r>
        <w:rPr>
          <w:rFonts w:hint="eastAsia" w:ascii="黑体" w:hAnsi="黑体" w:eastAsia="黑体"/>
          <w:bCs/>
          <w:sz w:val="32"/>
        </w:rPr>
        <w:t>第三十四条</w:t>
      </w:r>
      <w:r>
        <w:rPr>
          <w:rFonts w:hint="eastAsia" w:ascii="华文仿宋" w:hAnsi="华文仿宋" w:eastAsia="华文仿宋"/>
          <w:sz w:val="32"/>
          <w:szCs w:val="32"/>
        </w:rPr>
        <w:t xml:space="preserve"> </w:t>
      </w:r>
      <w:r>
        <w:rPr>
          <w:rFonts w:ascii="华文仿宋" w:hAnsi="华文仿宋" w:eastAsia="华文仿宋"/>
          <w:sz w:val="32"/>
          <w:szCs w:val="32"/>
        </w:rPr>
        <w:t xml:space="preserve"> </w:t>
      </w:r>
      <w:r>
        <w:rPr>
          <w:rFonts w:hint="eastAsia" w:ascii="仿宋_GB2312" w:hAnsi="华文仿宋" w:eastAsia="仿宋_GB2312"/>
          <w:sz w:val="32"/>
          <w:szCs w:val="32"/>
        </w:rPr>
        <w:t>本办法自发布之日起实施，有效期5年。本办法施行前广东省交通运输厅发布的文件与本办法规定不一致的，按照本办法执行。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D2799F"/>
    <w:multiLevelType w:val="singleLevel"/>
    <w:tmpl w:val="C5D2799F"/>
    <w:lvl w:ilvl="0" w:tentative="0">
      <w:start w:val="1"/>
      <w:numFmt w:val="chineseCounting"/>
      <w:suff w:val="nothing"/>
      <w:lvlText w:val="（%1）"/>
      <w:lvlJc w:val="left"/>
      <w:rPr>
        <w:rFonts w:hint="eastAsia"/>
      </w:rPr>
    </w:lvl>
  </w:abstractNum>
  <w:abstractNum w:abstractNumId="1">
    <w:nsid w:val="F5488147"/>
    <w:multiLevelType w:val="singleLevel"/>
    <w:tmpl w:val="F5488147"/>
    <w:lvl w:ilvl="0" w:tentative="0">
      <w:start w:val="1"/>
      <w:numFmt w:val="chineseCounting"/>
      <w:suff w:val="nothing"/>
      <w:lvlText w:val="（%1）"/>
      <w:lvlJc w:val="left"/>
      <w:rPr>
        <w:rFonts w:hint="eastAsia"/>
      </w:rPr>
    </w:lvl>
  </w:abstractNum>
  <w:abstractNum w:abstractNumId="2">
    <w:nsid w:val="15DA76EB"/>
    <w:multiLevelType w:val="multilevel"/>
    <w:tmpl w:val="15DA76EB"/>
    <w:lvl w:ilvl="0" w:tentative="0">
      <w:start w:val="1"/>
      <w:numFmt w:val="japaneseCounting"/>
      <w:lvlText w:val="第%1章"/>
      <w:lvlJc w:val="left"/>
      <w:pPr>
        <w:ind w:left="2124" w:hanging="128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30B"/>
    <w:rsid w:val="00006862"/>
    <w:rsid w:val="00031F88"/>
    <w:rsid w:val="00033909"/>
    <w:rsid w:val="000612AE"/>
    <w:rsid w:val="00094032"/>
    <w:rsid w:val="000A4A17"/>
    <w:rsid w:val="000B257E"/>
    <w:rsid w:val="000B3126"/>
    <w:rsid w:val="000F7275"/>
    <w:rsid w:val="000F7290"/>
    <w:rsid w:val="00103880"/>
    <w:rsid w:val="00107A67"/>
    <w:rsid w:val="001276B4"/>
    <w:rsid w:val="0013506D"/>
    <w:rsid w:val="00150050"/>
    <w:rsid w:val="00165277"/>
    <w:rsid w:val="0017372F"/>
    <w:rsid w:val="001745DA"/>
    <w:rsid w:val="00181542"/>
    <w:rsid w:val="00193A5C"/>
    <w:rsid w:val="001A02B8"/>
    <w:rsid w:val="001B22F8"/>
    <w:rsid w:val="001B399E"/>
    <w:rsid w:val="001B40F5"/>
    <w:rsid w:val="001D33F6"/>
    <w:rsid w:val="001D3C45"/>
    <w:rsid w:val="00212770"/>
    <w:rsid w:val="00214B08"/>
    <w:rsid w:val="00235F3B"/>
    <w:rsid w:val="00236A59"/>
    <w:rsid w:val="00245D70"/>
    <w:rsid w:val="002548D8"/>
    <w:rsid w:val="00257CD3"/>
    <w:rsid w:val="002831E2"/>
    <w:rsid w:val="00291857"/>
    <w:rsid w:val="002A3450"/>
    <w:rsid w:val="002A70C7"/>
    <w:rsid w:val="002B0E65"/>
    <w:rsid w:val="002B338E"/>
    <w:rsid w:val="002B5667"/>
    <w:rsid w:val="002D2F9E"/>
    <w:rsid w:val="002E06E8"/>
    <w:rsid w:val="002E2204"/>
    <w:rsid w:val="00304E9B"/>
    <w:rsid w:val="00354AF5"/>
    <w:rsid w:val="00354BF2"/>
    <w:rsid w:val="00357783"/>
    <w:rsid w:val="00366193"/>
    <w:rsid w:val="003716ED"/>
    <w:rsid w:val="003717E0"/>
    <w:rsid w:val="00372E60"/>
    <w:rsid w:val="003B2A59"/>
    <w:rsid w:val="003B6023"/>
    <w:rsid w:val="003B76FF"/>
    <w:rsid w:val="003C758C"/>
    <w:rsid w:val="003E4C66"/>
    <w:rsid w:val="00402445"/>
    <w:rsid w:val="00436412"/>
    <w:rsid w:val="00444D55"/>
    <w:rsid w:val="00446B6B"/>
    <w:rsid w:val="00446D9E"/>
    <w:rsid w:val="00476015"/>
    <w:rsid w:val="00480868"/>
    <w:rsid w:val="004C1413"/>
    <w:rsid w:val="004D0980"/>
    <w:rsid w:val="004F0012"/>
    <w:rsid w:val="004F1F6F"/>
    <w:rsid w:val="004F7CFE"/>
    <w:rsid w:val="005059BE"/>
    <w:rsid w:val="00526FC0"/>
    <w:rsid w:val="0053414F"/>
    <w:rsid w:val="00537A35"/>
    <w:rsid w:val="005424E6"/>
    <w:rsid w:val="00556B83"/>
    <w:rsid w:val="005677EE"/>
    <w:rsid w:val="00580BB4"/>
    <w:rsid w:val="005828F2"/>
    <w:rsid w:val="00582918"/>
    <w:rsid w:val="00587887"/>
    <w:rsid w:val="00591F14"/>
    <w:rsid w:val="005B0026"/>
    <w:rsid w:val="005B7A15"/>
    <w:rsid w:val="005E3F25"/>
    <w:rsid w:val="005F005A"/>
    <w:rsid w:val="005F363A"/>
    <w:rsid w:val="005F6A2C"/>
    <w:rsid w:val="0061085E"/>
    <w:rsid w:val="006266FB"/>
    <w:rsid w:val="00647276"/>
    <w:rsid w:val="00652232"/>
    <w:rsid w:val="00682EF9"/>
    <w:rsid w:val="00694357"/>
    <w:rsid w:val="006971EE"/>
    <w:rsid w:val="006A1149"/>
    <w:rsid w:val="006A734E"/>
    <w:rsid w:val="006C13CC"/>
    <w:rsid w:val="006C5A97"/>
    <w:rsid w:val="006D01D9"/>
    <w:rsid w:val="006F4EC6"/>
    <w:rsid w:val="0071678A"/>
    <w:rsid w:val="007250B0"/>
    <w:rsid w:val="007323E2"/>
    <w:rsid w:val="00747E2F"/>
    <w:rsid w:val="0075028B"/>
    <w:rsid w:val="00760620"/>
    <w:rsid w:val="007666DC"/>
    <w:rsid w:val="00766972"/>
    <w:rsid w:val="00767B7A"/>
    <w:rsid w:val="0077583D"/>
    <w:rsid w:val="007804D9"/>
    <w:rsid w:val="0078215A"/>
    <w:rsid w:val="007845B5"/>
    <w:rsid w:val="007A2DAD"/>
    <w:rsid w:val="007B35B5"/>
    <w:rsid w:val="007D0108"/>
    <w:rsid w:val="007D2D97"/>
    <w:rsid w:val="007E572C"/>
    <w:rsid w:val="007F401F"/>
    <w:rsid w:val="008314EF"/>
    <w:rsid w:val="0083676E"/>
    <w:rsid w:val="008376AE"/>
    <w:rsid w:val="008528F9"/>
    <w:rsid w:val="00867BD1"/>
    <w:rsid w:val="00875393"/>
    <w:rsid w:val="0089659F"/>
    <w:rsid w:val="008978E1"/>
    <w:rsid w:val="008B0E12"/>
    <w:rsid w:val="008C7F94"/>
    <w:rsid w:val="008E66B1"/>
    <w:rsid w:val="008F2E1B"/>
    <w:rsid w:val="008F461D"/>
    <w:rsid w:val="00910C92"/>
    <w:rsid w:val="00912FC5"/>
    <w:rsid w:val="009418A7"/>
    <w:rsid w:val="009422C2"/>
    <w:rsid w:val="00953928"/>
    <w:rsid w:val="009577F2"/>
    <w:rsid w:val="00970095"/>
    <w:rsid w:val="00974236"/>
    <w:rsid w:val="00974BCF"/>
    <w:rsid w:val="009819E4"/>
    <w:rsid w:val="00991498"/>
    <w:rsid w:val="009A2532"/>
    <w:rsid w:val="009D0B4D"/>
    <w:rsid w:val="00A042E6"/>
    <w:rsid w:val="00A11C37"/>
    <w:rsid w:val="00A12278"/>
    <w:rsid w:val="00A32DC2"/>
    <w:rsid w:val="00A34895"/>
    <w:rsid w:val="00A56BBD"/>
    <w:rsid w:val="00A578AA"/>
    <w:rsid w:val="00A63B0D"/>
    <w:rsid w:val="00A725D2"/>
    <w:rsid w:val="00A82C9C"/>
    <w:rsid w:val="00A833D0"/>
    <w:rsid w:val="00A862F7"/>
    <w:rsid w:val="00A86C8B"/>
    <w:rsid w:val="00A95448"/>
    <w:rsid w:val="00A97EEE"/>
    <w:rsid w:val="00AB4F28"/>
    <w:rsid w:val="00AE3BA7"/>
    <w:rsid w:val="00AF2F6B"/>
    <w:rsid w:val="00AF3403"/>
    <w:rsid w:val="00AF66F3"/>
    <w:rsid w:val="00B03916"/>
    <w:rsid w:val="00B06096"/>
    <w:rsid w:val="00B23120"/>
    <w:rsid w:val="00B2631B"/>
    <w:rsid w:val="00B2704E"/>
    <w:rsid w:val="00B34E07"/>
    <w:rsid w:val="00B60055"/>
    <w:rsid w:val="00B6214C"/>
    <w:rsid w:val="00B6423A"/>
    <w:rsid w:val="00B656FB"/>
    <w:rsid w:val="00B74621"/>
    <w:rsid w:val="00B75C94"/>
    <w:rsid w:val="00B80CCF"/>
    <w:rsid w:val="00B94200"/>
    <w:rsid w:val="00BA23FE"/>
    <w:rsid w:val="00BB721B"/>
    <w:rsid w:val="00BB72D6"/>
    <w:rsid w:val="00BC3198"/>
    <w:rsid w:val="00BD1EB5"/>
    <w:rsid w:val="00C03038"/>
    <w:rsid w:val="00C10DD2"/>
    <w:rsid w:val="00C3671B"/>
    <w:rsid w:val="00C40919"/>
    <w:rsid w:val="00C41660"/>
    <w:rsid w:val="00C434B0"/>
    <w:rsid w:val="00C46CAB"/>
    <w:rsid w:val="00C55392"/>
    <w:rsid w:val="00C60321"/>
    <w:rsid w:val="00C70D89"/>
    <w:rsid w:val="00C778F7"/>
    <w:rsid w:val="00C82A28"/>
    <w:rsid w:val="00CD0FFF"/>
    <w:rsid w:val="00CE15FC"/>
    <w:rsid w:val="00CE375A"/>
    <w:rsid w:val="00CE56DB"/>
    <w:rsid w:val="00CF5625"/>
    <w:rsid w:val="00D146D1"/>
    <w:rsid w:val="00D20998"/>
    <w:rsid w:val="00D2227E"/>
    <w:rsid w:val="00D36071"/>
    <w:rsid w:val="00D40EE7"/>
    <w:rsid w:val="00D45D08"/>
    <w:rsid w:val="00D7080C"/>
    <w:rsid w:val="00D84BA4"/>
    <w:rsid w:val="00DB6511"/>
    <w:rsid w:val="00DD17D1"/>
    <w:rsid w:val="00DE2415"/>
    <w:rsid w:val="00DE2F24"/>
    <w:rsid w:val="00DF12CD"/>
    <w:rsid w:val="00E110B8"/>
    <w:rsid w:val="00E113CE"/>
    <w:rsid w:val="00E243A3"/>
    <w:rsid w:val="00E26731"/>
    <w:rsid w:val="00E60B46"/>
    <w:rsid w:val="00E65D3D"/>
    <w:rsid w:val="00EF150A"/>
    <w:rsid w:val="00F25C02"/>
    <w:rsid w:val="00F33935"/>
    <w:rsid w:val="00F40B83"/>
    <w:rsid w:val="00F41CDB"/>
    <w:rsid w:val="00F44E4F"/>
    <w:rsid w:val="00F55FC9"/>
    <w:rsid w:val="00F75998"/>
    <w:rsid w:val="00F90FA0"/>
    <w:rsid w:val="00FA78DB"/>
    <w:rsid w:val="00FB7CBC"/>
    <w:rsid w:val="00FC4D2C"/>
    <w:rsid w:val="00FC630B"/>
    <w:rsid w:val="00FC7DE7"/>
    <w:rsid w:val="00FE60D6"/>
    <w:rsid w:val="00FF08D7"/>
    <w:rsid w:val="00FF0980"/>
    <w:rsid w:val="00FF1926"/>
    <w:rsid w:val="00FF7211"/>
    <w:rsid w:val="04F2330A"/>
    <w:rsid w:val="06A87E8A"/>
    <w:rsid w:val="096544F2"/>
    <w:rsid w:val="0A5B7A40"/>
    <w:rsid w:val="0AE80908"/>
    <w:rsid w:val="0BF523AC"/>
    <w:rsid w:val="0C582FCF"/>
    <w:rsid w:val="0ED62A0B"/>
    <w:rsid w:val="10207F0F"/>
    <w:rsid w:val="11206F07"/>
    <w:rsid w:val="1361478A"/>
    <w:rsid w:val="14EA3ABF"/>
    <w:rsid w:val="198D4346"/>
    <w:rsid w:val="199615AC"/>
    <w:rsid w:val="1ABD6CB5"/>
    <w:rsid w:val="1BFC0B09"/>
    <w:rsid w:val="1CDE75C7"/>
    <w:rsid w:val="1FBC62FE"/>
    <w:rsid w:val="202E0499"/>
    <w:rsid w:val="20C66E60"/>
    <w:rsid w:val="21BB174E"/>
    <w:rsid w:val="226E5BC3"/>
    <w:rsid w:val="23AF75FC"/>
    <w:rsid w:val="24290E8A"/>
    <w:rsid w:val="24B92A1C"/>
    <w:rsid w:val="24CE3A72"/>
    <w:rsid w:val="24EE493A"/>
    <w:rsid w:val="263611EA"/>
    <w:rsid w:val="28B45066"/>
    <w:rsid w:val="2A3F5D71"/>
    <w:rsid w:val="2AD75EDE"/>
    <w:rsid w:val="2EE735FD"/>
    <w:rsid w:val="2F595BC5"/>
    <w:rsid w:val="31781B3A"/>
    <w:rsid w:val="32F95BD3"/>
    <w:rsid w:val="34C3695E"/>
    <w:rsid w:val="37415127"/>
    <w:rsid w:val="384842A9"/>
    <w:rsid w:val="3BB11973"/>
    <w:rsid w:val="3BD45775"/>
    <w:rsid w:val="3D980CDE"/>
    <w:rsid w:val="3E9A14A2"/>
    <w:rsid w:val="44973678"/>
    <w:rsid w:val="469D6EBE"/>
    <w:rsid w:val="485230BC"/>
    <w:rsid w:val="48A93ECD"/>
    <w:rsid w:val="4A5668D9"/>
    <w:rsid w:val="4EA67A8F"/>
    <w:rsid w:val="523D2E1B"/>
    <w:rsid w:val="534676B9"/>
    <w:rsid w:val="54D06BA4"/>
    <w:rsid w:val="56442983"/>
    <w:rsid w:val="56B11FFB"/>
    <w:rsid w:val="56CF7CEB"/>
    <w:rsid w:val="59234A25"/>
    <w:rsid w:val="5A194399"/>
    <w:rsid w:val="5D476240"/>
    <w:rsid w:val="60A469AA"/>
    <w:rsid w:val="631B0A17"/>
    <w:rsid w:val="634F4945"/>
    <w:rsid w:val="65623DD3"/>
    <w:rsid w:val="67E46FB3"/>
    <w:rsid w:val="691771A9"/>
    <w:rsid w:val="6A8E2602"/>
    <w:rsid w:val="6B235EC5"/>
    <w:rsid w:val="6B7769C6"/>
    <w:rsid w:val="6C315230"/>
    <w:rsid w:val="6F0055E7"/>
    <w:rsid w:val="6F513EA0"/>
    <w:rsid w:val="6FF5063E"/>
    <w:rsid w:val="72BC559D"/>
    <w:rsid w:val="73A839BD"/>
    <w:rsid w:val="752E0CBB"/>
    <w:rsid w:val="7685286E"/>
    <w:rsid w:val="78E5670C"/>
    <w:rsid w:val="79137F6F"/>
    <w:rsid w:val="796E513C"/>
    <w:rsid w:val="7B6E6C89"/>
    <w:rsid w:val="7CF55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qFormat/>
    <w:uiPriority w:val="99"/>
    <w:rPr>
      <w:kern w:val="2"/>
      <w:sz w:val="18"/>
      <w:szCs w:val="18"/>
    </w:rPr>
  </w:style>
  <w:style w:type="character" w:customStyle="1" w:styleId="9">
    <w:name w:val="页脚 字符"/>
    <w:basedOn w:val="6"/>
    <w:link w:val="3"/>
    <w:qFormat/>
    <w:uiPriority w:val="99"/>
    <w:rPr>
      <w:kern w:val="2"/>
      <w:sz w:val="18"/>
      <w:szCs w:val="18"/>
    </w:rPr>
  </w:style>
  <w:style w:type="character" w:customStyle="1" w:styleId="10">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431</Words>
  <Characters>2461</Characters>
  <Lines>20</Lines>
  <Paragraphs>5</Paragraphs>
  <TotalTime>6</TotalTime>
  <ScaleCrop>false</ScaleCrop>
  <LinksUpToDate>false</LinksUpToDate>
  <CharactersWithSpaces>2887</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2021-07-27T12:56:00Z</dcterms:created>
  <dc:creator>haojun-chen@163.com</dc:creator>
  <cp:lastModifiedBy>陈浩俊</cp:lastModifiedBy>
  <dcterms:modified xsi:type="dcterms:W3CDTF">2021-08-23T06:27:04Z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