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75" w:rsidRDefault="006E7F3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40975" w:rsidRDefault="006E7F3D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报价方案评审标准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8793"/>
      </w:tblGrid>
      <w:tr w:rsidR="00440975">
        <w:trPr>
          <w:trHeight w:val="45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440975" w:rsidTr="00F0664C">
        <w:trPr>
          <w:trHeight w:val="483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770" w:type="dxa"/>
            <w:gridSpan w:val="2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440975">
        <w:trPr>
          <w:trHeight w:val="96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440975">
        <w:trPr>
          <w:trHeight w:val="157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 w:rsidR="00440975" w:rsidRDefault="006E7F3D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>
              <w:rPr>
                <w:rFonts w:ascii="宋体" w:hAnsi="宋体" w:cs="Microsoft JhengHei" w:hint="eastAsia"/>
                <w:szCs w:val="21"/>
              </w:rPr>
              <w:t>4</w:t>
            </w:r>
            <w:r>
              <w:rPr>
                <w:rFonts w:ascii="宋体" w:hAnsi="宋体" w:cs="Microsoft JhengHei" w:hint="eastAsia"/>
                <w:szCs w:val="21"/>
              </w:rPr>
              <w:t>0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对项目的理解</w:t>
            </w:r>
          </w:p>
          <w:p w:rsidR="00440975" w:rsidRDefault="006E7F3D"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完全满足且优于用户需求得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ascii="宋体" w:hAnsi="宋体" w:cs="宋体" w:hint="eastAsia"/>
                <w:bCs/>
                <w:szCs w:val="21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对项目理解较差，认识较差，不太满足用户需求得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评分项得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ascii="宋体" w:hAnsi="宋体" w:cs="宋体"/>
                <w:bCs/>
                <w:szCs w:val="21"/>
              </w:rPr>
              <w:t>分</w:t>
            </w:r>
            <w:proofErr w:type="gramEnd"/>
            <w:r>
              <w:rPr>
                <w:rFonts w:ascii="宋体" w:hAnsi="宋体" w:cs="宋体"/>
                <w:bCs/>
                <w:szCs w:val="21"/>
              </w:rPr>
              <w:t>。</w:t>
            </w:r>
          </w:p>
        </w:tc>
      </w:tr>
      <w:tr w:rsidR="00440975">
        <w:trPr>
          <w:trHeight w:val="9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pStyle w:val="TableParagraph"/>
              <w:spacing w:before="1"/>
              <w:ind w:left="100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项目实施方案</w:t>
            </w:r>
            <w:proofErr w:type="spellEnd"/>
          </w:p>
          <w:p w:rsidR="00440975" w:rsidRDefault="006E7F3D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根据供应商提供项目实施方案，包括服务内容、进度管控、风险控制等内容进行评审：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方案详细，科学、合理，得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方案比较详细，比较科学、合理，得</w:t>
            </w:r>
            <w:r>
              <w:rPr>
                <w:rFonts w:ascii="宋体" w:hAnsi="宋体" w:cs="宋体" w:hint="eastAsia"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</w:t>
            </w:r>
            <w:r>
              <w:rPr>
                <w:rFonts w:ascii="宋体" w:hAnsi="宋体" w:cs="宋体" w:hint="eastAsia"/>
                <w:bCs/>
                <w:szCs w:val="21"/>
              </w:rPr>
              <w:t>较</w:t>
            </w:r>
            <w:r>
              <w:rPr>
                <w:rFonts w:ascii="宋体" w:hAnsi="宋体" w:cs="宋体" w:hint="eastAsia"/>
                <w:bCs/>
                <w:szCs w:val="21"/>
              </w:rPr>
              <w:t>详细，合理性一般</w:t>
            </w:r>
            <w:r>
              <w:rPr>
                <w:rFonts w:ascii="宋体" w:hAnsi="宋体" w:cs="宋体" w:hint="eastAsia"/>
                <w:bCs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方案不够详细，合理性</w:t>
            </w:r>
            <w:r>
              <w:rPr>
                <w:rFonts w:ascii="宋体" w:hAnsi="宋体" w:cs="宋体" w:hint="eastAsia"/>
                <w:bCs/>
                <w:szCs w:val="21"/>
              </w:rPr>
              <w:t>较差</w:t>
            </w:r>
            <w:r>
              <w:rPr>
                <w:rFonts w:ascii="宋体" w:hAnsi="宋体" w:cs="宋体" w:hint="eastAsia"/>
                <w:bCs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szCs w:val="21"/>
              </w:rPr>
              <w:t>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未提供或内容偏离项目实际需求，得</w:t>
            </w:r>
            <w:r>
              <w:rPr>
                <w:rFonts w:ascii="宋体" w:hAnsi="宋体" w:cs="宋体" w:hint="eastAsia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</w:tc>
      </w:tr>
      <w:tr w:rsidR="00440975">
        <w:trPr>
          <w:trHeight w:val="9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 w:rsidP="00F0664C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质量控制方案</w:t>
            </w:r>
            <w:proofErr w:type="spellEnd"/>
          </w:p>
          <w:p w:rsidR="00440975" w:rsidRDefault="006E7F3D" w:rsidP="00F0664C">
            <w:pPr>
              <w:pStyle w:val="TableParagraph"/>
              <w:spacing w:before="1" w:line="240" w:lineRule="atLeast"/>
              <w:ind w:left="102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根据供应商提供质量控制方案，包括质量体系建设、质量目标分解规划、质量控制措施等进行评审：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质量体系健全，质量目标分解规划合理，提供的质量控制措施、手段科学完善、可行性强，得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质量体系较健全，质量目标分解规划较合理，提供的质量控制措施、手段较完善、可行性较强，得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质量体系较健全，质量目标分解规划较合理，提供的质量控制措施、手段较简单、可行性一般，得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质量体系不够健全，质量目标分解规划较简单，提供的质量控制措施、手段描述片面、可行性较差，得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未提供或内容偏离项目实际需求，得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440975">
        <w:trPr>
          <w:trHeight w:val="9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pStyle w:val="TableParagraph"/>
              <w:spacing w:before="1"/>
              <w:ind w:left="100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保密方案</w:t>
            </w:r>
            <w:proofErr w:type="spellEnd"/>
          </w:p>
          <w:p w:rsidR="00440975" w:rsidRDefault="006E7F3D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分</w:t>
            </w:r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根据供应商提供保密方案，包括保密措施、保密方法、保密制度及承诺等进行评审：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内容详细，操作性强，得</w:t>
            </w: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内容较详细，操作性强，得</w:t>
            </w:r>
            <w:r>
              <w:rPr>
                <w:rFonts w:ascii="宋体" w:hAnsi="宋体" w:cs="宋体" w:hint="eastAsia"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内容较详细，操作性一般，得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内容不够详细，操作性差，得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分；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未提供或内容偏离项目实际需求，得</w:t>
            </w:r>
            <w:r>
              <w:rPr>
                <w:rFonts w:ascii="宋体" w:hAnsi="宋体" w:cs="宋体" w:hint="eastAsia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分。</w:t>
            </w:r>
          </w:p>
        </w:tc>
      </w:tr>
      <w:tr w:rsidR="00440975">
        <w:trPr>
          <w:trHeight w:val="1064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 w:rsidR="00440975" w:rsidRDefault="006E7F3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>
              <w:rPr>
                <w:rFonts w:ascii="宋体" w:hAnsi="宋体" w:cs="Microsoft JhengHei" w:hint="eastAsia"/>
                <w:szCs w:val="21"/>
              </w:rPr>
              <w:t>5</w:t>
            </w:r>
            <w:r>
              <w:rPr>
                <w:rFonts w:ascii="宋体" w:hAnsi="宋体" w:cs="Microsoft JhengHei" w:hint="eastAsia"/>
                <w:szCs w:val="21"/>
              </w:rPr>
              <w:t>0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pStyle w:val="TableParagraph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供应商履约能力</w:t>
            </w:r>
          </w:p>
          <w:p w:rsidR="00440975" w:rsidRDefault="006E7F3D">
            <w:pPr>
              <w:widowControl w:val="0"/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/>
                <w:szCs w:val="21"/>
              </w:rPr>
              <w:t>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具有质量管理体系认证证书，且认证范围至少同时包括软件测试、信息安全技术服务等内容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具有信息安全管理体系认证证书，且认证范围至少同时包括软件测试、信息安全测评服务等内容，得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具有职业健康安全管理体系认证证书，且认证范围至少同时包括软件测试</w:t>
            </w:r>
            <w:r>
              <w:rPr>
                <w:rFonts w:ascii="宋体" w:hAnsi="宋体"/>
                <w:szCs w:val="21"/>
              </w:rPr>
              <w:t>、信息安全</w:t>
            </w:r>
            <w:r>
              <w:rPr>
                <w:rFonts w:ascii="宋体" w:hAnsi="宋体" w:hint="eastAsia"/>
                <w:szCs w:val="21"/>
              </w:rPr>
              <w:t>技术</w:t>
            </w:r>
            <w:r>
              <w:rPr>
                <w:rFonts w:ascii="宋体" w:hAnsi="宋体"/>
                <w:szCs w:val="21"/>
              </w:rPr>
              <w:t>等内容，得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具有环境管理体系</w:t>
            </w:r>
            <w:r>
              <w:rPr>
                <w:rFonts w:ascii="宋体" w:hAnsi="宋体"/>
                <w:szCs w:val="21"/>
              </w:rPr>
              <w:t>认证证书</w:t>
            </w:r>
            <w:r>
              <w:rPr>
                <w:rFonts w:ascii="宋体" w:hAnsi="宋体" w:hint="eastAsia"/>
                <w:szCs w:val="21"/>
              </w:rPr>
              <w:t>，且认证范围至少同时包括软件测试、信息安全技术服务等</w:t>
            </w:r>
            <w:r>
              <w:rPr>
                <w:rFonts w:ascii="宋体" w:hAnsi="宋体"/>
                <w:szCs w:val="21"/>
              </w:rPr>
              <w:t>内容，得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具有</w:t>
            </w:r>
            <w:r>
              <w:rPr>
                <w:rFonts w:ascii="宋体" w:hAnsi="宋体"/>
                <w:szCs w:val="21"/>
              </w:rPr>
              <w:t>知识产权管理体系认证证书</w:t>
            </w:r>
            <w:r>
              <w:rPr>
                <w:rFonts w:ascii="宋体" w:hAnsi="宋体" w:hint="eastAsia"/>
                <w:szCs w:val="21"/>
              </w:rPr>
              <w:t>，且认证范围至少同时包括软件测试、信息安全测评服务相关的知识产权管理等</w:t>
            </w:r>
            <w:r>
              <w:rPr>
                <w:rFonts w:ascii="宋体" w:hAnsi="宋体"/>
                <w:szCs w:val="21"/>
              </w:rPr>
              <w:t>内容，得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提供以上评分项有效期内的证书复印件（或</w:t>
            </w:r>
            <w:r>
              <w:rPr>
                <w:rFonts w:ascii="宋体" w:hAnsi="宋体"/>
                <w:szCs w:val="21"/>
              </w:rPr>
              <w:t>网站截图，必须显示网站链接</w:t>
            </w:r>
            <w:r>
              <w:rPr>
                <w:rFonts w:ascii="宋体" w:hAnsi="宋体" w:hint="eastAsia"/>
                <w:szCs w:val="21"/>
              </w:rPr>
              <w:t>），并加盖供应商公章，否则不得分。</w:t>
            </w:r>
          </w:p>
        </w:tc>
      </w:tr>
      <w:tr w:rsidR="00440975">
        <w:trPr>
          <w:trHeight w:val="66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拟投入本项目服务团队情况</w:t>
            </w:r>
          </w:p>
          <w:p w:rsidR="00440975" w:rsidRDefault="006E7F3D">
            <w:pPr>
              <w:widowControl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1.</w:t>
            </w:r>
            <w:r w:rsidRPr="00D640A7">
              <w:rPr>
                <w:rFonts w:ascii="宋体" w:hAnsi="宋体" w:hint="eastAsia"/>
                <w:szCs w:val="21"/>
              </w:rPr>
              <w:t>项目负责人（</w:t>
            </w:r>
            <w:r w:rsidRPr="00D640A7">
              <w:rPr>
                <w:rFonts w:ascii="宋体" w:hAnsi="宋体" w:hint="eastAsia"/>
                <w:szCs w:val="21"/>
              </w:rPr>
              <w:t>6</w:t>
            </w:r>
            <w:r w:rsidRPr="00D640A7">
              <w:rPr>
                <w:rFonts w:ascii="宋体" w:hAnsi="宋体"/>
                <w:szCs w:val="21"/>
              </w:rPr>
              <w:t>分）：</w:t>
            </w:r>
            <w:r w:rsidRPr="00D640A7">
              <w:rPr>
                <w:rFonts w:ascii="宋体" w:hAnsi="宋体" w:hint="eastAsia"/>
                <w:szCs w:val="21"/>
              </w:rPr>
              <w:t>拟派项目负责人</w:t>
            </w:r>
            <w:r w:rsidRPr="00D640A7">
              <w:rPr>
                <w:rFonts w:ascii="宋体" w:hAnsi="宋体"/>
                <w:szCs w:val="21"/>
              </w:rPr>
              <w:t>具</w:t>
            </w:r>
            <w:r w:rsidRPr="00D640A7">
              <w:rPr>
                <w:rFonts w:ascii="宋体" w:hAnsi="宋体" w:hint="eastAsia"/>
                <w:szCs w:val="21"/>
              </w:rPr>
              <w:t>有</w:t>
            </w:r>
            <w:r w:rsidRPr="00D640A7">
              <w:rPr>
                <w:rFonts w:ascii="宋体" w:hAnsi="宋体"/>
                <w:szCs w:val="21"/>
              </w:rPr>
              <w:t>副高级职称的，得</w:t>
            </w:r>
            <w:r w:rsidRPr="00D640A7">
              <w:rPr>
                <w:rFonts w:ascii="宋体" w:hAnsi="宋体" w:hint="eastAsia"/>
                <w:szCs w:val="21"/>
              </w:rPr>
              <w:t>3</w:t>
            </w:r>
            <w:r w:rsidRPr="00D640A7">
              <w:rPr>
                <w:rFonts w:ascii="宋体" w:hAnsi="宋体"/>
                <w:szCs w:val="21"/>
              </w:rPr>
              <w:t>分</w:t>
            </w:r>
            <w:r w:rsidRPr="00D640A7">
              <w:rPr>
                <w:rFonts w:ascii="宋体" w:hAnsi="宋体" w:hint="eastAsia"/>
                <w:szCs w:val="21"/>
              </w:rPr>
              <w:t>，</w:t>
            </w:r>
            <w:r w:rsidRPr="00D640A7">
              <w:rPr>
                <w:rFonts w:ascii="宋体" w:hAnsi="宋体"/>
                <w:szCs w:val="21"/>
              </w:rPr>
              <w:t>正高级职称的，得</w:t>
            </w:r>
            <w:r w:rsidRPr="00D640A7">
              <w:rPr>
                <w:rFonts w:ascii="宋体" w:hAnsi="宋体" w:hint="eastAsia"/>
                <w:szCs w:val="21"/>
              </w:rPr>
              <w:t>6</w:t>
            </w:r>
            <w:r w:rsidRPr="00D640A7">
              <w:rPr>
                <w:rFonts w:ascii="宋体" w:hAnsi="宋体"/>
                <w:szCs w:val="21"/>
              </w:rPr>
              <w:t>分</w:t>
            </w:r>
            <w:r w:rsidRPr="00D640A7">
              <w:rPr>
                <w:rFonts w:ascii="宋体" w:hAnsi="宋体" w:hint="eastAsia"/>
                <w:szCs w:val="21"/>
              </w:rPr>
              <w:t>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同时提供职称证书（或</w:t>
            </w:r>
            <w:r w:rsidRPr="00D640A7">
              <w:rPr>
                <w:rFonts w:ascii="宋体" w:hAnsi="宋体"/>
                <w:szCs w:val="21"/>
              </w:rPr>
              <w:t>网站截图，必须显示网站链接</w:t>
            </w:r>
            <w:r w:rsidRPr="00D640A7">
              <w:rPr>
                <w:rFonts w:ascii="宋体" w:hAnsi="宋体" w:hint="eastAsia"/>
                <w:szCs w:val="21"/>
              </w:rPr>
              <w:t>）复印件及</w:t>
            </w:r>
            <w:r w:rsidRPr="00D640A7">
              <w:rPr>
                <w:rFonts w:ascii="宋体" w:hAnsi="宋体" w:hint="eastAsia"/>
                <w:szCs w:val="21"/>
              </w:rPr>
              <w:t>2022</w:t>
            </w:r>
            <w:r w:rsidRPr="00D640A7">
              <w:rPr>
                <w:rFonts w:ascii="宋体" w:hAnsi="宋体" w:hint="eastAsia"/>
                <w:szCs w:val="21"/>
              </w:rPr>
              <w:t>年至今任意</w:t>
            </w:r>
            <w:r w:rsidRPr="00D640A7">
              <w:rPr>
                <w:rFonts w:ascii="宋体" w:hAnsi="宋体" w:hint="eastAsia"/>
                <w:szCs w:val="21"/>
              </w:rPr>
              <w:t>1</w:t>
            </w:r>
            <w:r w:rsidRPr="00D640A7">
              <w:rPr>
                <w:rFonts w:ascii="宋体" w:hAnsi="宋体" w:hint="eastAsia"/>
                <w:szCs w:val="21"/>
              </w:rPr>
              <w:t>个月在投标单位缴纳</w:t>
            </w:r>
            <w:proofErr w:type="gramStart"/>
            <w:r w:rsidRPr="00D640A7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D640A7">
              <w:rPr>
                <w:rFonts w:ascii="宋体" w:hAnsi="宋体" w:hint="eastAsia"/>
                <w:szCs w:val="21"/>
              </w:rPr>
              <w:t>文件</w:t>
            </w:r>
            <w:r w:rsidRPr="00D640A7">
              <w:rPr>
                <w:rFonts w:ascii="宋体" w:hAnsi="宋体"/>
                <w:szCs w:val="21"/>
              </w:rPr>
              <w:t>（或缴纳个人所得税）</w:t>
            </w:r>
            <w:r w:rsidRPr="00D640A7">
              <w:rPr>
                <w:rFonts w:ascii="宋体" w:hAnsi="宋体" w:hint="eastAsia"/>
                <w:szCs w:val="21"/>
              </w:rPr>
              <w:t>复印件，否则不得分。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2.</w:t>
            </w:r>
            <w:r w:rsidRPr="00D640A7">
              <w:rPr>
                <w:rFonts w:ascii="宋体" w:hAnsi="宋体" w:hint="eastAsia"/>
                <w:szCs w:val="21"/>
              </w:rPr>
              <w:t>服务团队（</w:t>
            </w:r>
            <w:proofErr w:type="gramStart"/>
            <w:r w:rsidRPr="00D640A7">
              <w:rPr>
                <w:rFonts w:ascii="宋体" w:hAnsi="宋体" w:hint="eastAsia"/>
                <w:szCs w:val="21"/>
              </w:rPr>
              <w:t>除项目</w:t>
            </w:r>
            <w:proofErr w:type="gramEnd"/>
            <w:r w:rsidRPr="00D640A7">
              <w:rPr>
                <w:rFonts w:ascii="宋体" w:hAnsi="宋体" w:hint="eastAsia"/>
                <w:szCs w:val="21"/>
              </w:rPr>
              <w:t>负责人）（</w:t>
            </w:r>
            <w:r w:rsidRPr="00D640A7">
              <w:rPr>
                <w:rFonts w:ascii="宋体" w:hAnsi="宋体" w:hint="eastAsia"/>
                <w:szCs w:val="21"/>
              </w:rPr>
              <w:t>4</w:t>
            </w:r>
            <w:r w:rsidRPr="00D640A7">
              <w:rPr>
                <w:rFonts w:ascii="宋体" w:hAnsi="宋体"/>
                <w:szCs w:val="21"/>
              </w:rPr>
              <w:t>分）</w:t>
            </w:r>
            <w:r w:rsidRPr="00D640A7">
              <w:rPr>
                <w:rFonts w:ascii="宋体" w:hAnsi="宋体" w:hint="eastAsia"/>
                <w:szCs w:val="21"/>
              </w:rPr>
              <w:t>：</w:t>
            </w:r>
            <w:r w:rsidRPr="00D640A7">
              <w:rPr>
                <w:rFonts w:ascii="宋体" w:hAnsi="宋体"/>
                <w:szCs w:val="21"/>
              </w:rPr>
              <w:t>具</w:t>
            </w:r>
            <w:r w:rsidRPr="00D640A7">
              <w:rPr>
                <w:rFonts w:ascii="宋体" w:hAnsi="宋体" w:hint="eastAsia"/>
                <w:szCs w:val="21"/>
              </w:rPr>
              <w:t>有商用密码应用安全性评估人员测评能力考核</w:t>
            </w:r>
            <w:proofErr w:type="gramStart"/>
            <w:r w:rsidRPr="00D640A7">
              <w:rPr>
                <w:rFonts w:ascii="宋体" w:hAnsi="宋体"/>
                <w:szCs w:val="21"/>
              </w:rPr>
              <w:t>工程师</w:t>
            </w:r>
            <w:proofErr w:type="gramEnd"/>
            <w:r w:rsidRPr="00D640A7">
              <w:rPr>
                <w:rFonts w:ascii="宋体" w:hAnsi="宋体"/>
                <w:szCs w:val="21"/>
              </w:rPr>
              <w:t>认证证书的，每提供</w:t>
            </w:r>
            <w:r w:rsidRPr="00D640A7">
              <w:rPr>
                <w:rFonts w:ascii="宋体" w:hAnsi="宋体" w:hint="eastAsia"/>
                <w:szCs w:val="21"/>
              </w:rPr>
              <w:t>1</w:t>
            </w:r>
            <w:r w:rsidRPr="00D640A7">
              <w:rPr>
                <w:rFonts w:ascii="宋体" w:hAnsi="宋体"/>
                <w:szCs w:val="21"/>
              </w:rPr>
              <w:t>人得</w:t>
            </w:r>
            <w:r w:rsidR="006F184B" w:rsidRPr="00D640A7">
              <w:rPr>
                <w:rFonts w:ascii="宋体" w:hAnsi="宋体" w:hint="eastAsia"/>
                <w:szCs w:val="21"/>
              </w:rPr>
              <w:t>1</w:t>
            </w:r>
            <w:r w:rsidRPr="00D640A7">
              <w:rPr>
                <w:rFonts w:ascii="宋体" w:hAnsi="宋体"/>
                <w:szCs w:val="21"/>
              </w:rPr>
              <w:t>分，最高</w:t>
            </w:r>
            <w:r w:rsidRPr="00D640A7">
              <w:rPr>
                <w:rFonts w:ascii="宋体" w:hAnsi="宋体" w:hint="eastAsia"/>
                <w:szCs w:val="21"/>
              </w:rPr>
              <w:t>4</w:t>
            </w:r>
            <w:r w:rsidRPr="00D640A7">
              <w:rPr>
                <w:rFonts w:ascii="宋体" w:hAnsi="宋体"/>
                <w:szCs w:val="21"/>
              </w:rPr>
              <w:t>分</w:t>
            </w:r>
            <w:r w:rsidRPr="00D640A7">
              <w:rPr>
                <w:rFonts w:ascii="宋体" w:hAnsi="宋体" w:hint="eastAsia"/>
                <w:szCs w:val="21"/>
              </w:rPr>
              <w:t>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同时提供证书（或</w:t>
            </w:r>
            <w:r w:rsidRPr="00D640A7">
              <w:rPr>
                <w:rFonts w:ascii="宋体" w:hAnsi="宋体"/>
                <w:szCs w:val="21"/>
              </w:rPr>
              <w:t>网站截图，必须显示网站链接</w:t>
            </w:r>
            <w:r w:rsidRPr="00D640A7">
              <w:rPr>
                <w:rFonts w:ascii="宋体" w:hAnsi="宋体" w:hint="eastAsia"/>
                <w:szCs w:val="21"/>
              </w:rPr>
              <w:t>）复印件及</w:t>
            </w:r>
            <w:r w:rsidRPr="00D640A7">
              <w:rPr>
                <w:rFonts w:ascii="宋体" w:hAnsi="宋体" w:hint="eastAsia"/>
                <w:szCs w:val="21"/>
              </w:rPr>
              <w:t>2022</w:t>
            </w:r>
            <w:r w:rsidRPr="00D640A7">
              <w:rPr>
                <w:rFonts w:ascii="宋体" w:hAnsi="宋体" w:hint="eastAsia"/>
                <w:szCs w:val="21"/>
              </w:rPr>
              <w:t>年至今任意</w:t>
            </w:r>
            <w:r w:rsidRPr="00D640A7">
              <w:rPr>
                <w:rFonts w:ascii="宋体" w:hAnsi="宋体" w:hint="eastAsia"/>
                <w:szCs w:val="21"/>
              </w:rPr>
              <w:t>1</w:t>
            </w:r>
            <w:r w:rsidRPr="00D640A7">
              <w:rPr>
                <w:rFonts w:ascii="宋体" w:hAnsi="宋体" w:hint="eastAsia"/>
                <w:szCs w:val="21"/>
              </w:rPr>
              <w:t>个月在投标单位缴纳</w:t>
            </w:r>
            <w:proofErr w:type="gramStart"/>
            <w:r w:rsidRPr="00D640A7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D640A7">
              <w:rPr>
                <w:rFonts w:ascii="宋体" w:hAnsi="宋体" w:hint="eastAsia"/>
                <w:szCs w:val="21"/>
              </w:rPr>
              <w:t>文件</w:t>
            </w:r>
            <w:r w:rsidRPr="00D640A7">
              <w:rPr>
                <w:rFonts w:ascii="宋体" w:hAnsi="宋体"/>
                <w:szCs w:val="21"/>
              </w:rPr>
              <w:t>（或缴纳个人所得税）</w:t>
            </w:r>
            <w:r w:rsidRPr="00D640A7">
              <w:rPr>
                <w:rFonts w:ascii="宋体" w:hAnsi="宋体" w:hint="eastAsia"/>
                <w:szCs w:val="21"/>
              </w:rPr>
              <w:t>复印件，否则不得分。</w:t>
            </w:r>
          </w:p>
        </w:tc>
      </w:tr>
      <w:tr w:rsidR="00440975">
        <w:trPr>
          <w:trHeight w:val="106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pStyle w:val="TableParagraph"/>
              <w:ind w:left="100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技术力量</w:t>
            </w:r>
            <w:proofErr w:type="spellEnd"/>
          </w:p>
          <w:p w:rsidR="00440975" w:rsidRDefault="006E7F3D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/>
                <w:szCs w:val="21"/>
                <w:lang w:eastAsia="en-US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1.</w:t>
            </w:r>
            <w:r w:rsidRPr="00D640A7">
              <w:rPr>
                <w:rFonts w:ascii="宋体" w:hAnsi="宋体" w:hint="eastAsia"/>
                <w:szCs w:val="21"/>
              </w:rPr>
              <w:t>供应商具有商用密码应用安全性评估相关专利证书，得</w:t>
            </w:r>
            <w:r w:rsidRPr="00D640A7">
              <w:rPr>
                <w:rFonts w:ascii="宋体" w:hAnsi="宋体" w:hint="eastAsia"/>
                <w:szCs w:val="21"/>
              </w:rPr>
              <w:t>5</w:t>
            </w:r>
            <w:r w:rsidRPr="00D640A7">
              <w:rPr>
                <w:rFonts w:ascii="宋体" w:hAnsi="宋体" w:hint="eastAsia"/>
                <w:szCs w:val="21"/>
              </w:rPr>
              <w:t>分</w:t>
            </w:r>
            <w:r w:rsidRPr="00D640A7">
              <w:rPr>
                <w:rFonts w:ascii="宋体" w:hAnsi="宋体" w:hint="eastAsia"/>
                <w:szCs w:val="21"/>
              </w:rPr>
              <w:t>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2.</w:t>
            </w:r>
            <w:r w:rsidRPr="00D640A7">
              <w:rPr>
                <w:rFonts w:ascii="宋体" w:hAnsi="宋体" w:hint="eastAsia"/>
                <w:szCs w:val="21"/>
              </w:rPr>
              <w:t>供应商获得过密码检测项目相关</w:t>
            </w:r>
            <w:bookmarkStart w:id="0" w:name="_GoBack"/>
            <w:bookmarkEnd w:id="0"/>
            <w:r w:rsidRPr="00D640A7">
              <w:rPr>
                <w:rFonts w:ascii="宋体" w:hAnsi="宋体" w:hint="eastAsia"/>
                <w:szCs w:val="21"/>
              </w:rPr>
              <w:t>软件著作权登记证书，每提供</w:t>
            </w:r>
            <w:r w:rsidRPr="00D640A7">
              <w:rPr>
                <w:rFonts w:ascii="宋体" w:hAnsi="宋体" w:hint="eastAsia"/>
                <w:szCs w:val="21"/>
              </w:rPr>
              <w:t>1</w:t>
            </w:r>
            <w:r w:rsidRPr="00D640A7">
              <w:rPr>
                <w:rFonts w:ascii="宋体" w:hAnsi="宋体" w:hint="eastAsia"/>
                <w:szCs w:val="21"/>
              </w:rPr>
              <w:t>个得</w:t>
            </w:r>
            <w:r w:rsidR="006F184B" w:rsidRPr="00D640A7">
              <w:rPr>
                <w:rFonts w:ascii="宋体" w:hAnsi="宋体" w:hint="eastAsia"/>
                <w:szCs w:val="21"/>
              </w:rPr>
              <w:t>1</w:t>
            </w:r>
            <w:r w:rsidRPr="00D640A7">
              <w:rPr>
                <w:rFonts w:ascii="宋体" w:hAnsi="宋体" w:hint="eastAsia"/>
                <w:szCs w:val="21"/>
              </w:rPr>
              <w:t>分，最高得</w:t>
            </w:r>
            <w:r w:rsidRPr="00D640A7">
              <w:rPr>
                <w:rFonts w:ascii="宋体" w:hAnsi="宋体" w:hint="eastAsia"/>
                <w:szCs w:val="21"/>
              </w:rPr>
              <w:t>5</w:t>
            </w:r>
            <w:r w:rsidRPr="00D640A7">
              <w:rPr>
                <w:rFonts w:ascii="宋体" w:hAnsi="宋体" w:hint="eastAsia"/>
                <w:szCs w:val="21"/>
              </w:rPr>
              <w:t>分。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上述评审项提供证书复印件（或官方网站截图），否则不得分。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</w:pPr>
            <w:r w:rsidRPr="00D640A7">
              <w:rPr>
                <w:rFonts w:ascii="宋体" w:hAnsi="宋体" w:hint="eastAsia"/>
                <w:szCs w:val="21"/>
              </w:rPr>
              <w:t>3.</w:t>
            </w:r>
            <w:r w:rsidRPr="00D640A7">
              <w:rPr>
                <w:rFonts w:ascii="宋体" w:hAnsi="宋体" w:hint="eastAsia"/>
                <w:szCs w:val="21"/>
              </w:rPr>
              <w:t>供应商曾参与</w:t>
            </w:r>
            <w:r w:rsidRPr="00D640A7">
              <w:rPr>
                <w:rFonts w:ascii="宋体" w:hAnsi="宋体" w:hint="eastAsia"/>
                <w:szCs w:val="21"/>
              </w:rPr>
              <w:t>部</w:t>
            </w:r>
            <w:r w:rsidR="006F184B" w:rsidRPr="00D640A7">
              <w:rPr>
                <w:rFonts w:ascii="宋体" w:hAnsi="宋体" w:hint="eastAsia"/>
                <w:szCs w:val="21"/>
              </w:rPr>
              <w:t>省</w:t>
            </w:r>
            <w:r w:rsidRPr="00D640A7">
              <w:rPr>
                <w:rFonts w:ascii="宋体" w:hAnsi="宋体" w:hint="eastAsia"/>
                <w:szCs w:val="21"/>
              </w:rPr>
              <w:t>级或以上信息编码（或密码）相关课题研究，得</w:t>
            </w:r>
            <w:r w:rsidRPr="00D640A7">
              <w:rPr>
                <w:rFonts w:ascii="宋体" w:hAnsi="宋体" w:hint="eastAsia"/>
                <w:szCs w:val="21"/>
              </w:rPr>
              <w:t>5</w:t>
            </w:r>
            <w:r w:rsidRPr="00D640A7">
              <w:rPr>
                <w:rFonts w:ascii="宋体" w:hAnsi="宋体" w:hint="eastAsia"/>
                <w:szCs w:val="21"/>
              </w:rPr>
              <w:t>分，</w:t>
            </w:r>
            <w:r w:rsidRPr="00D640A7">
              <w:rPr>
                <w:rFonts w:ascii="宋体" w:hAnsi="宋体" w:hint="eastAsia"/>
                <w:szCs w:val="21"/>
              </w:rPr>
              <w:t>部</w:t>
            </w:r>
            <w:r w:rsidR="006F184B" w:rsidRPr="00D640A7">
              <w:rPr>
                <w:rFonts w:ascii="宋体" w:hAnsi="宋体" w:hint="eastAsia"/>
                <w:szCs w:val="21"/>
              </w:rPr>
              <w:t>省</w:t>
            </w:r>
            <w:r w:rsidRPr="00D640A7">
              <w:rPr>
                <w:rFonts w:ascii="宋体" w:hAnsi="宋体" w:hint="eastAsia"/>
                <w:szCs w:val="21"/>
              </w:rPr>
              <w:t>级以下得</w:t>
            </w:r>
            <w:r w:rsidRPr="00D640A7">
              <w:rPr>
                <w:rFonts w:ascii="宋体" w:hAnsi="宋体" w:hint="eastAsia"/>
                <w:szCs w:val="21"/>
              </w:rPr>
              <w:t>2</w:t>
            </w:r>
            <w:r w:rsidRPr="00D640A7">
              <w:rPr>
                <w:rFonts w:ascii="宋体" w:hAnsi="宋体" w:hint="eastAsia"/>
                <w:szCs w:val="21"/>
              </w:rPr>
              <w:t>分。</w:t>
            </w:r>
          </w:p>
          <w:p w:rsidR="00440975" w:rsidRPr="00D640A7" w:rsidRDefault="006E7F3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D640A7">
              <w:rPr>
                <w:rFonts w:ascii="宋体" w:hAnsi="宋体" w:hint="eastAsia"/>
                <w:szCs w:val="21"/>
              </w:rPr>
              <w:t>提供课题研究合同复印件（至少包含合同双方盖章、合同服务内容）或课题研究委托书复印件（至少包含委托方盖章，委托内容），否则不得分。</w:t>
            </w:r>
          </w:p>
        </w:tc>
      </w:tr>
      <w:tr w:rsidR="00440975">
        <w:trPr>
          <w:trHeight w:val="146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40975" w:rsidRDefault="00440975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类似项目业绩</w:t>
            </w:r>
          </w:p>
          <w:p w:rsidR="00440975" w:rsidRDefault="006E7F3D"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供应商</w:t>
            </w:r>
            <w:r>
              <w:rPr>
                <w:rFonts w:ascii="宋体" w:hAnsi="宋体" w:cs="宋体" w:hint="eastAsia"/>
                <w:bCs/>
                <w:szCs w:val="21"/>
              </w:rPr>
              <w:t>2020</w:t>
            </w:r>
            <w:r>
              <w:rPr>
                <w:rFonts w:ascii="宋体" w:hAnsi="宋体" w:cs="宋体" w:hint="eastAsia"/>
                <w:bCs/>
                <w:szCs w:val="21"/>
              </w:rPr>
              <w:t>年至今承担过</w:t>
            </w:r>
            <w:r>
              <w:rPr>
                <w:rFonts w:ascii="宋体" w:hAnsi="宋体" w:cs="宋体"/>
                <w:bCs/>
                <w:szCs w:val="21"/>
              </w:rPr>
              <w:t>商用密码应用方案评估服务或商用密码应用安全性评估服务</w:t>
            </w:r>
            <w:r>
              <w:rPr>
                <w:rFonts w:ascii="宋体" w:hAnsi="宋体" w:cs="宋体" w:hint="eastAsia"/>
                <w:bCs/>
                <w:szCs w:val="21"/>
              </w:rPr>
              <w:t>项目业绩</w:t>
            </w:r>
            <w:r>
              <w:rPr>
                <w:rFonts w:ascii="宋体" w:hAnsi="宋体" w:cs="宋体"/>
                <w:bCs/>
                <w:szCs w:val="21"/>
              </w:rPr>
              <w:t>，每</w:t>
            </w:r>
            <w:r>
              <w:rPr>
                <w:rFonts w:ascii="宋体" w:hAnsi="宋体" w:cs="宋体" w:hint="eastAsia"/>
                <w:bCs/>
                <w:szCs w:val="21"/>
              </w:rPr>
              <w:t>提供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个得</w:t>
            </w:r>
            <w:r w:rsidR="006F184B"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分，最</w:t>
            </w:r>
            <w:r>
              <w:rPr>
                <w:rFonts w:ascii="宋体" w:hAnsi="宋体" w:cs="宋体" w:hint="eastAsia"/>
                <w:bCs/>
                <w:szCs w:val="21"/>
              </w:rPr>
              <w:t>高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0</w:t>
            </w:r>
            <w:r>
              <w:rPr>
                <w:rFonts w:ascii="宋体" w:hAnsi="宋体" w:cs="宋体"/>
                <w:bCs/>
                <w:szCs w:val="21"/>
              </w:rPr>
              <w:t>分</w:t>
            </w:r>
            <w:r w:rsidR="00F0664C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提供合同关键页复印件（至少同时包括双方盖章、合同金额、签约时间、采购内容），否则不得分。</w:t>
            </w:r>
          </w:p>
        </w:tc>
      </w:tr>
      <w:tr w:rsidR="00440975">
        <w:trPr>
          <w:trHeight w:val="55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0664C" w:rsidRDefault="00F0664C" w:rsidP="00F0664C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 w:rsidR="00440975" w:rsidRDefault="00F0664C" w:rsidP="00F0664C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（10分）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 w:rsidR="00440975" w:rsidRDefault="006E7F3D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>
              <w:rPr>
                <w:rFonts w:ascii="宋体" w:hAnsi="宋体" w:cs="Microsoft JhengHei" w:hint="eastAsia"/>
                <w:szCs w:val="21"/>
              </w:rPr>
              <w:t>10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6E7F3D"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</w:t>
            </w:r>
            <w:r>
              <w:rPr>
                <w:rFonts w:ascii="宋体" w:hAnsi="宋体" w:cs="宋体"/>
                <w:szCs w:val="21"/>
              </w:rPr>
              <w:t>=</w:t>
            </w:r>
            <w:r>
              <w:rPr>
                <w:rFonts w:ascii="宋体" w:hAnsi="宋体" w:cs="宋体" w:hint="eastAsia"/>
                <w:szCs w:val="21"/>
              </w:rPr>
              <w:t>（基准价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报价）</w:t>
            </w:r>
            <w:r>
              <w:rPr>
                <w:rFonts w:ascii="宋体" w:hAnsi="宋体" w:cs="宋体" w:hint="eastAsia"/>
                <w:szCs w:val="21"/>
              </w:rPr>
              <w:t>*</w:t>
            </w:r>
            <w:r>
              <w:rPr>
                <w:rFonts w:ascii="宋体" w:hAnsi="宋体" w:cs="宋体" w:hint="eastAsia"/>
                <w:szCs w:val="21"/>
              </w:rPr>
              <w:t>价格评分权重。</w:t>
            </w:r>
          </w:p>
          <w:p w:rsidR="00440975" w:rsidRDefault="006E7F3D">
            <w:pPr>
              <w:widowControl w:val="0"/>
              <w:spacing w:after="120" w:line="240" w:lineRule="auto"/>
              <w:ind w:leftChars="200" w:left="42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说明：取最低报价为基准价。</w:t>
            </w:r>
          </w:p>
        </w:tc>
      </w:tr>
      <w:tr w:rsidR="00440975">
        <w:trPr>
          <w:trHeight w:val="55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975" w:rsidRDefault="006E7F3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100</w:t>
            </w:r>
            <w:r>
              <w:rPr>
                <w:rFonts w:ascii="宋体" w:hAnsi="宋体" w:cs="Microsoft JhengHei" w:hint="eastAsia"/>
                <w:szCs w:val="21"/>
              </w:rPr>
              <w:t>分</w:t>
            </w:r>
          </w:p>
        </w:tc>
        <w:tc>
          <w:tcPr>
            <w:tcW w:w="8793" w:type="dxa"/>
            <w:shd w:val="clear" w:color="auto" w:fill="auto"/>
            <w:vAlign w:val="center"/>
          </w:tcPr>
          <w:p w:rsidR="00440975" w:rsidRDefault="00440975"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 w:rsidR="00440975" w:rsidRDefault="00440975"/>
    <w:sectPr w:rsidR="0044097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3D" w:rsidRDefault="006E7F3D">
      <w:pPr>
        <w:spacing w:line="240" w:lineRule="auto"/>
      </w:pPr>
      <w:r>
        <w:separator/>
      </w:r>
    </w:p>
  </w:endnote>
  <w:endnote w:type="continuationSeparator" w:id="0">
    <w:p w:rsidR="006E7F3D" w:rsidRDefault="006E7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3D" w:rsidRDefault="006E7F3D">
      <w:pPr>
        <w:spacing w:line="240" w:lineRule="auto"/>
      </w:pPr>
      <w:r>
        <w:separator/>
      </w:r>
    </w:p>
  </w:footnote>
  <w:footnote w:type="continuationSeparator" w:id="0">
    <w:p w:rsidR="006E7F3D" w:rsidRDefault="006E7F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NjI0MGEyZDUzYWE4M2VjOWEzMDQwMzk0YTk1MGIifQ=="/>
  </w:docVars>
  <w:rsids>
    <w:rsidRoot w:val="52274061"/>
    <w:rsid w:val="003968AE"/>
    <w:rsid w:val="00440975"/>
    <w:rsid w:val="004B265B"/>
    <w:rsid w:val="00635D9F"/>
    <w:rsid w:val="006E7F3D"/>
    <w:rsid w:val="006F184B"/>
    <w:rsid w:val="00803A38"/>
    <w:rsid w:val="00B86168"/>
    <w:rsid w:val="00D22CC9"/>
    <w:rsid w:val="00D640A7"/>
    <w:rsid w:val="00E35543"/>
    <w:rsid w:val="00F0664C"/>
    <w:rsid w:val="00F10FEA"/>
    <w:rsid w:val="03C16C3F"/>
    <w:rsid w:val="0F4D1387"/>
    <w:rsid w:val="1B437AAE"/>
    <w:rsid w:val="2108713B"/>
    <w:rsid w:val="41C654EB"/>
    <w:rsid w:val="4F1170EA"/>
    <w:rsid w:val="503840C7"/>
    <w:rsid w:val="52274061"/>
    <w:rsid w:val="63635E1D"/>
    <w:rsid w:val="65186FE6"/>
    <w:rsid w:val="678C4FBA"/>
    <w:rsid w:val="682D1785"/>
    <w:rsid w:val="7A3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>Lenovo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陈映舒</cp:lastModifiedBy>
  <cp:revision>2</cp:revision>
  <dcterms:created xsi:type="dcterms:W3CDTF">2022-08-08T02:02:00Z</dcterms:created>
  <dcterms:modified xsi:type="dcterms:W3CDTF">2022-08-08T02:02:00Z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C5F175A3CDE94EDEA73BC5834FAA7D04</vt:lpwstr>
  </property>
</Properties>
</file>